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76" w:rsidRDefault="009A5276" w:rsidP="009A5276">
      <w:pPr>
        <w:widowControl w:val="0"/>
        <w:tabs>
          <w:tab w:val="left" w:pos="7938"/>
        </w:tabs>
      </w:pPr>
      <w:bookmarkStart w:id="0" w:name="OCRUncertain001"/>
      <w:bookmarkStart w:id="1" w:name="OCRUncertain169"/>
    </w:p>
    <w:p w:rsidR="009A5276" w:rsidRDefault="009A5276" w:rsidP="009A5276">
      <w:pPr>
        <w:widowControl w:val="0"/>
        <w:tabs>
          <w:tab w:val="left" w:pos="7938"/>
        </w:tabs>
        <w:ind w:left="-709"/>
      </w:pPr>
    </w:p>
    <w:p w:rsidR="004164BB" w:rsidRDefault="001A5E08" w:rsidP="005B3E81">
      <w:pPr>
        <w:widowControl w:val="0"/>
        <w:tabs>
          <w:tab w:val="left" w:pos="7938"/>
        </w:tabs>
        <w:ind w:left="-709"/>
        <w:rPr>
          <w:rFonts w:ascii="Arial" w:hAnsi="Arial"/>
          <w:b/>
          <w:sz w:val="28"/>
          <w:u w:val="single"/>
          <w:lang w:val="en-US"/>
        </w:rPr>
      </w:pPr>
      <w:r w:rsidRPr="001A5E08">
        <w:rPr>
          <w:rFonts w:ascii="Arial" w:hAnsi="Arial"/>
          <w:b/>
          <w:noProof/>
        </w:rPr>
        <w:pict>
          <v:group id="Group 917" o:spid="_x0000_s1027" style="position:absolute;left:0;text-align:left;margin-left:136.35pt;margin-top:-310.1pt;width:204pt;height:84pt;z-index:251642368" coordorigin="3861,3664" coordsize="408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8" o:spid="_x0000_s1028" type="#_x0000_t202" style="position:absolute;left:3861;top:3664;width:408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i6cgA&#10;AADdAAAADwAAAGRycy9kb3ducmV2LnhtbESPQWvCQBSE7wX/w/IEL6VuTLFqmo0EoVBKEWoF8fbI&#10;vibB7NuY3Wj8912h0OMwM98w6XowjbhQ52rLCmbTCARxYXXNpYL999vTEoTzyBoby6TgRg7W2egh&#10;xUTbK3/RZedLESDsElRQed8mUrqiIoNualvi4P3YzqAPsiul7vAa4KaRcRS9SIM1h4UKW9pUVJx2&#10;vVFw2B5Ws7Jf5P35tmw+jivDn49Gqcl4yF9BeBr8f/iv/a4VxPPnBdzfhCc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mLpyAAAAN0AAAAPAAAAAAAAAAAAAAAAAJgCAABk&#10;cnMvZG93bnJldi54bWxQSwUGAAAAAAQABAD1AAAAjQMAAAAA&#10;" filled="f" strokecolor="white">
              <v:textbox style="mso-next-textbox:#Text Box 918" inset="0,0,0,0">
                <w:txbxContent>
                  <w:p w:rsidR="00457566" w:rsidRPr="00653B5B" w:rsidRDefault="00457566">
                    <w:pPr>
                      <w:shd w:val="clear" w:color="auto" w:fill="FFFFFF"/>
                      <w:jc w:val="center"/>
                      <w:rPr>
                        <w:rFonts w:ascii="Arial Narrow" w:hAnsi="Arial Narrow"/>
                        <w:b/>
                        <w:i/>
                        <w:sz w:val="44"/>
                      </w:rPr>
                    </w:pPr>
                    <w:r w:rsidRPr="00653B5B">
                      <w:rPr>
                        <w:rFonts w:ascii="Arial Narrow" w:hAnsi="Arial Narrow"/>
                        <w:b/>
                        <w:i/>
                        <w:sz w:val="44"/>
                      </w:rPr>
                      <w:t>Орджоникидзевский</w:t>
                    </w:r>
                  </w:p>
                </w:txbxContent>
              </v:textbox>
            </v:shape>
            <v:shape id="Text Box 919" o:spid="_x0000_s1029" type="#_x0000_t202" style="position:absolute;left:4581;top:4144;width:192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2m8UA&#10;AADdAAAADwAAAGRycy9kb3ducmV2LnhtbERPTWvCQBC9F/wPywheSt2YUo3RVYIglFIEtRB6G7LT&#10;JJidjdmNxn/fPRR6fLzv9XYwjbhR52rLCmbTCARxYXXNpYKv8/4lAeE8ssbGMil4kIPtZvS0xlTb&#10;Ox/pdvKlCCHsUlRQed+mUrqiIoNualviwP3YzqAPsCul7vAewk0j4yiaS4M1h4YKW9pVVFxOvVGQ&#10;H/LlrOwXWX99JM3H99Lw57NRajIeshUIT4P/F/+537WC+O01zA1vw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fabxQAAAN0AAAAPAAAAAAAAAAAAAAAAAJgCAABkcnMv&#10;ZG93bnJldi54bWxQSwUGAAAAAAQABAD1AAAAigMAAAAA&#10;" filled="f" strokecolor="white">
              <v:textbox style="mso-next-textbox:#Text Box 919" inset="0,0,0,0">
                <w:txbxContent>
                  <w:p w:rsidR="00457566" w:rsidRPr="00653B5B" w:rsidRDefault="00457566">
                    <w:pPr>
                      <w:shd w:val="clear" w:color="auto" w:fill="FFFFFF"/>
                      <w:jc w:val="center"/>
                      <w:rPr>
                        <w:rFonts w:ascii="Arial Narrow" w:hAnsi="Arial Narrow"/>
                        <w:b/>
                        <w:i/>
                        <w:sz w:val="44"/>
                      </w:rPr>
                    </w:pPr>
                    <w:r w:rsidRPr="00653B5B">
                      <w:rPr>
                        <w:rFonts w:ascii="Arial Narrow" w:hAnsi="Arial Narrow"/>
                        <w:b/>
                        <w:i/>
                        <w:sz w:val="44"/>
                      </w:rPr>
                      <w:t>район</w:t>
                    </w:r>
                  </w:p>
                  <w:p w:rsidR="00457566" w:rsidRDefault="00457566">
                    <w:pPr>
                      <w:shd w:val="clear" w:color="auto" w:fill="FFFFFF"/>
                      <w:jc w:val="center"/>
                      <w:rPr>
                        <w:rFonts w:ascii="Arial Narrow" w:hAnsi="Arial Narrow"/>
                        <w:b/>
                        <w:i/>
                        <w:color w:val="000000"/>
                        <w:sz w:val="44"/>
                      </w:rPr>
                    </w:pPr>
                  </w:p>
                  <w:p w:rsidR="00457566" w:rsidRDefault="00457566">
                    <w:pPr>
                      <w:rPr>
                        <w:sz w:val="44"/>
                      </w:rPr>
                    </w:pPr>
                  </w:p>
                </w:txbxContent>
              </v:textbox>
            </v:shape>
            <v:shape id="Text Box 920" o:spid="_x0000_s1030" type="#_x0000_t202" style="position:absolute;left:4341;top:4744;width:228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TAMcA&#10;AADdAAAADwAAAGRycy9kb3ducmV2LnhtbESPQWvCQBSE70L/w/IKXopuVKwmuooIhSJFMBXE2yP7&#10;TEKzb9PsRuO/7woFj8PMfMMs152pxJUaV1pWMBpGIIgzq0vOFRy/PwZzEM4ja6wsk4I7OVivXnpL&#10;TLS98YGuqc9FgLBLUEHhfZ1I6bKCDLqhrYmDd7GNQR9kk0vd4C3ATSXHUfQuDZYcFgqsaVtQ9pO2&#10;RsFpf4pHeTvbtL/3ebU7x4a/3oxS/dduswDhqfPP8H/7UysYTycxPN6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hUwDHAAAA3QAAAA8AAAAAAAAAAAAAAAAAmAIAAGRy&#10;cy9kb3ducmV2LnhtbFBLBQYAAAAABAAEAPUAAACMAwAAAAA=&#10;" filled="f" strokecolor="white">
              <v:textbox style="mso-next-textbox:#Text Box 920" inset="0,0,0,0">
                <w:txbxContent>
                  <w:p w:rsidR="00457566" w:rsidRPr="00653B5B" w:rsidRDefault="00457566">
                    <w:pPr>
                      <w:shd w:val="clear" w:color="auto" w:fill="FFFFFF"/>
                      <w:jc w:val="center"/>
                      <w:rPr>
                        <w:rFonts w:ascii="Arial Narrow" w:hAnsi="Arial Narrow"/>
                        <w:b/>
                        <w:i/>
                        <w:sz w:val="44"/>
                      </w:rPr>
                    </w:pPr>
                    <w:r w:rsidRPr="00653B5B">
                      <w:rPr>
                        <w:rFonts w:ascii="Arial Narrow" w:hAnsi="Arial Narrow"/>
                        <w:b/>
                        <w:i/>
                        <w:sz w:val="44"/>
                        <w:lang w:val="en-US"/>
                      </w:rPr>
                      <w:t xml:space="preserve">S = 9745 </w:t>
                    </w:r>
                    <w:r w:rsidRPr="00653B5B">
                      <w:rPr>
                        <w:rFonts w:ascii="Arial Narrow" w:hAnsi="Arial Narrow"/>
                        <w:b/>
                        <w:i/>
                        <w:sz w:val="44"/>
                      </w:rPr>
                      <w:t>га</w:t>
                    </w:r>
                  </w:p>
                  <w:p w:rsidR="00457566" w:rsidRDefault="00457566">
                    <w:pPr>
                      <w:shd w:val="clear" w:color="auto" w:fill="FFFFFF"/>
                      <w:jc w:val="center"/>
                      <w:rPr>
                        <w:rFonts w:ascii="Arial Narrow" w:hAnsi="Arial Narrow"/>
                        <w:b/>
                        <w:i/>
                        <w:color w:val="000000"/>
                        <w:sz w:val="44"/>
                      </w:rPr>
                    </w:pPr>
                  </w:p>
                  <w:p w:rsidR="00457566" w:rsidRDefault="00457566">
                    <w:pPr>
                      <w:rPr>
                        <w:sz w:val="44"/>
                      </w:rPr>
                    </w:pPr>
                  </w:p>
                </w:txbxContent>
              </v:textbox>
            </v:shape>
          </v:group>
        </w:pict>
      </w:r>
      <w:r w:rsidRPr="001A5E08">
        <w:rPr>
          <w:noProof/>
        </w:rPr>
        <w:pict>
          <v:shape id="_x0000_s5268" type="#_x0000_t202" style="position:absolute;left:0;text-align:left;margin-left:216.3pt;margin-top:-9.05pt;width:299.25pt;height:282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" filled="f" stroked="f">
            <v:textbox style="mso-next-textbox:#_x0000_s5268">
              <w:txbxContent>
                <w:p w:rsidR="00457566" w:rsidRPr="00A16A33" w:rsidRDefault="00457566" w:rsidP="003C038A">
                  <w:pPr>
                    <w:widowControl w:val="0"/>
                    <w:ind w:right="520"/>
                    <w:jc w:val="right"/>
                    <w:rPr>
                      <w:rFonts w:ascii="Arial" w:hAnsi="Arial"/>
                      <w:b/>
                      <w:noProof/>
                      <w:color w:val="548DD4"/>
                      <w:sz w:val="18"/>
                      <w:szCs w:val="18"/>
                    </w:rPr>
                  </w:pPr>
                </w:p>
                <w:p w:rsidR="00457566" w:rsidRPr="00457566" w:rsidRDefault="00457566" w:rsidP="00550492">
                  <w:pPr>
                    <w:pStyle w:val="af1"/>
                    <w:spacing w:line="360" w:lineRule="auto"/>
                    <w:rPr>
                      <w:rFonts w:cs="Arial"/>
                      <w:b/>
                      <w:sz w:val="36"/>
                      <w:szCs w:val="36"/>
                    </w:rPr>
                  </w:pPr>
                  <w:r w:rsidRPr="00457566">
                    <w:rPr>
                      <w:rFonts w:cs="Arial"/>
                      <w:b/>
                      <w:i/>
                      <w:color w:val="548DD4"/>
                      <w:sz w:val="36"/>
                      <w:szCs w:val="36"/>
                    </w:rPr>
                    <w:t>Образование района.</w:t>
                  </w:r>
                </w:p>
                <w:p w:rsidR="00457566" w:rsidRPr="00457566" w:rsidRDefault="00457566" w:rsidP="003C038A">
                  <w:pPr>
                    <w:pStyle w:val="af1"/>
                    <w:spacing w:line="360" w:lineRule="auto"/>
                    <w:ind w:firstLine="567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22 декабря 1998 года постановл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е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нием Городского Собрания города Н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вокузнецка № 15/49 было принято р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е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шение об образовании Новоильинск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</w:t>
                  </w:r>
                  <w:r w:rsidRPr="0045756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го района за счет части территории Заводского района. </w:t>
                  </w:r>
                </w:p>
                <w:p w:rsidR="00457566" w:rsidRPr="00457566" w:rsidRDefault="00457566" w:rsidP="003C038A">
                  <w:pPr>
                    <w:widowControl w:val="0"/>
                    <w:ind w:right="520"/>
                    <w:rPr>
                      <w:noProof/>
                      <w:sz w:val="32"/>
                      <w:szCs w:val="32"/>
                      <w:u w:val="single"/>
                    </w:rPr>
                  </w:pPr>
                  <w:r w:rsidRPr="00457566">
                    <w:rPr>
                      <w:b/>
                      <w:sz w:val="28"/>
                      <w:szCs w:val="28"/>
                      <w:u w:val="single"/>
                    </w:rPr>
                    <w:t>ТЕРРИТОРИЯ</w:t>
                  </w:r>
                  <w:r w:rsidRPr="00457566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457566">
                    <w:rPr>
                      <w:b/>
                      <w:sz w:val="28"/>
                      <w:szCs w:val="28"/>
                      <w:u w:val="single"/>
                    </w:rPr>
                    <w:t>района</w:t>
                  </w:r>
                  <w:r w:rsidRPr="00457566">
                    <w:rPr>
                      <w:noProof/>
                      <w:sz w:val="32"/>
                      <w:szCs w:val="32"/>
                      <w:u w:val="single"/>
                    </w:rPr>
                    <w:t xml:space="preserve"> – </w:t>
                  </w:r>
                  <w:r w:rsidRPr="00457566">
                    <w:rPr>
                      <w:b/>
                      <w:bCs/>
                      <w:noProof/>
                      <w:color w:val="548DD4"/>
                      <w:sz w:val="32"/>
                      <w:szCs w:val="32"/>
                    </w:rPr>
                    <w:t>2 358</w:t>
                  </w:r>
                  <w:r w:rsidRPr="00457566">
                    <w:rPr>
                      <w:b/>
                      <w:bCs/>
                      <w:color w:val="548DD4"/>
                      <w:sz w:val="32"/>
                      <w:szCs w:val="32"/>
                    </w:rPr>
                    <w:t xml:space="preserve"> Га</w:t>
                  </w:r>
                </w:p>
                <w:p w:rsidR="00457566" w:rsidRPr="00457566" w:rsidRDefault="00457566" w:rsidP="003C038A">
                  <w:pPr>
                    <w:widowControl w:val="0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457566" w:rsidRPr="00457566" w:rsidRDefault="00457566" w:rsidP="003C038A">
                  <w:pPr>
                    <w:widowControl w:val="0"/>
                    <w:rPr>
                      <w:b/>
                      <w:color w:val="548DD4"/>
                      <w:sz w:val="32"/>
                      <w:szCs w:val="32"/>
                    </w:rPr>
                  </w:pPr>
                  <w:r w:rsidRPr="00457566">
                    <w:rPr>
                      <w:b/>
                      <w:sz w:val="28"/>
                      <w:szCs w:val="28"/>
                      <w:u w:val="single"/>
                    </w:rPr>
                    <w:t>ЧИСЛЕННОСТЬ</w:t>
                  </w:r>
                  <w:r w:rsidRPr="00457566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457566">
                    <w:rPr>
                      <w:b/>
                      <w:sz w:val="28"/>
                      <w:szCs w:val="28"/>
                      <w:u w:val="single"/>
                    </w:rPr>
                    <w:t>НАСЕЛЕНИЯ</w:t>
                  </w:r>
                  <w:r w:rsidRPr="00457566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457566">
                    <w:rPr>
                      <w:noProof/>
                      <w:sz w:val="32"/>
                      <w:szCs w:val="32"/>
                    </w:rPr>
                    <w:t>–</w:t>
                  </w:r>
                  <w:r w:rsidR="005F393A" w:rsidRPr="00CB2B31">
                    <w:rPr>
                      <w:b/>
                      <w:color w:val="548DD4"/>
                      <w:sz w:val="32"/>
                      <w:szCs w:val="32"/>
                    </w:rPr>
                    <w:t xml:space="preserve">80 588  </w:t>
                  </w:r>
                  <w:r w:rsidRPr="00457566">
                    <w:rPr>
                      <w:b/>
                      <w:color w:val="548DD4"/>
                      <w:sz w:val="32"/>
                      <w:szCs w:val="32"/>
                    </w:rPr>
                    <w:t>человек</w:t>
                  </w:r>
                </w:p>
                <w:p w:rsidR="00457566" w:rsidRDefault="00457566" w:rsidP="003C038A">
                  <w:pPr>
                    <w:pStyle w:val="af1"/>
                    <w:spacing w:line="360" w:lineRule="auto"/>
                    <w:jc w:val="both"/>
                    <w:rPr>
                      <w:rFonts w:ascii="Book Antiqua" w:hAnsi="Book Antiqua"/>
                      <w:b/>
                      <w:i/>
                      <w:color w:val="548DD4"/>
                      <w:sz w:val="40"/>
                      <w:szCs w:val="40"/>
                    </w:rPr>
                  </w:pPr>
                </w:p>
                <w:p w:rsidR="00457566" w:rsidRPr="00A16A33" w:rsidRDefault="00457566" w:rsidP="003C038A">
                  <w:pPr>
                    <w:widowControl w:val="0"/>
                    <w:rPr>
                      <w:rFonts w:ascii="Calibri" w:hAnsi="Calibri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D70789">
        <w:rPr>
          <w:rFonts w:ascii="Arial" w:hAnsi="Arial"/>
          <w:b/>
          <w:noProof/>
          <w:sz w:val="28"/>
          <w:u w:val="single"/>
        </w:rPr>
        <w:drawing>
          <wp:anchor distT="36576" distB="36576" distL="36576" distR="36576" simplePos="0" relativeHeight="2516741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161290</wp:posOffset>
            </wp:positionV>
            <wp:extent cx="2550795" cy="3028950"/>
            <wp:effectExtent l="19050" t="0" r="1905" b="0"/>
            <wp:wrapNone/>
            <wp:docPr id="3221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3028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 w:rsidP="00A23706">
      <w:pPr>
        <w:widowControl w:val="0"/>
        <w:ind w:left="-42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4164BB" w:rsidRDefault="004164BB">
      <w:pPr>
        <w:widowControl w:val="0"/>
        <w:ind w:left="1266" w:hanging="1266"/>
        <w:rPr>
          <w:rFonts w:ascii="Arial" w:hAnsi="Arial"/>
          <w:b/>
          <w:sz w:val="28"/>
          <w:u w:val="single"/>
          <w:lang w:val="en-US"/>
        </w:rPr>
      </w:pPr>
    </w:p>
    <w:p w:rsidR="00A23706" w:rsidRDefault="00A2370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A23706" w:rsidRDefault="001A5E08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  <w:r w:rsidRPr="001A5E08">
        <w:rPr>
          <w:rFonts w:ascii="Arial" w:hAnsi="Arial"/>
          <w:b/>
          <w:noProof/>
          <w:u w:val="single"/>
        </w:rPr>
        <w:pict>
          <v:shape id="Text Box 1177" o:spid="_x0000_s1031" type="#_x0000_t202" style="position:absolute;left:0;text-align:left;margin-left:-18.45pt;margin-top:-19.25pt;width:530.55pt;height:219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" filled="f" stroked="f">
            <v:textbox style="mso-next-textbox:#Text Box 1177">
              <w:txbxContent>
                <w:p w:rsidR="00457566" w:rsidRPr="00457566" w:rsidRDefault="00457566" w:rsidP="00550492">
                  <w:pPr>
                    <w:pStyle w:val="a6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 xml:space="preserve">Администрация </w:t>
                  </w:r>
                  <w:r w:rsidR="00BC25A3">
                    <w:rPr>
                      <w:rFonts w:ascii="Times New Roman" w:hAnsi="Times New Roman"/>
                      <w:sz w:val="32"/>
                      <w:szCs w:val="32"/>
                    </w:rPr>
                    <w:t xml:space="preserve">Новоильинского 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района – территориальный орган А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д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министрации города с правами юридического лица и исполнительно-распорядительными функциями, которая действует на основании Полож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ния об администр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ции, утвержденного Новокузнецким городским Советом народных депут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 xml:space="preserve">тов. </w:t>
                  </w:r>
                </w:p>
                <w:p w:rsidR="00457566" w:rsidRPr="00457566" w:rsidRDefault="00457566" w:rsidP="00550492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ab/>
                  </w:r>
                  <w:r w:rsidRPr="0045756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Руководитель администрации </w:t>
                  </w: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 xml:space="preserve">– Коряков Алексей Степанович. </w:t>
                  </w:r>
                </w:p>
                <w:p w:rsidR="00457566" w:rsidRPr="00457566" w:rsidRDefault="00457566" w:rsidP="00550492">
                  <w:pPr>
                    <w:pStyle w:val="a6"/>
                    <w:spacing w:line="276" w:lineRule="auto"/>
                    <w:ind w:firstLine="72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Дата назначения: 20.09.2013год.</w:t>
                  </w:r>
                </w:p>
                <w:p w:rsidR="00457566" w:rsidRPr="00457566" w:rsidRDefault="00457566" w:rsidP="00550492">
                  <w:pPr>
                    <w:pStyle w:val="a6"/>
                    <w:spacing w:line="276" w:lineRule="auto"/>
                    <w:ind w:firstLine="72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57566">
                    <w:rPr>
                      <w:rFonts w:ascii="Times New Roman" w:hAnsi="Times New Roman"/>
                      <w:sz w:val="32"/>
                      <w:szCs w:val="32"/>
                    </w:rPr>
                    <w:t>Почтовый адрес: 654011, Кемеровская область, г. Новокузнецк, пр. Авиаторов, 62, тел. 320-602, факс: 62-18-08.</w:t>
                  </w:r>
                </w:p>
                <w:p w:rsidR="00457566" w:rsidRPr="00A16A33" w:rsidRDefault="00457566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3706" w:rsidRDefault="00A2370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A23706" w:rsidRDefault="00A2370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A23706" w:rsidRDefault="00A2370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9A5276" w:rsidRDefault="009A527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9A5276" w:rsidRDefault="009A527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915796" w:rsidRDefault="00915796" w:rsidP="00437B6A">
      <w:pPr>
        <w:pStyle w:val="a6"/>
        <w:spacing w:line="276" w:lineRule="auto"/>
        <w:jc w:val="left"/>
        <w:rPr>
          <w:rFonts w:ascii="Calibri" w:hAnsi="Calibri"/>
          <w:b/>
          <w:i/>
          <w:color w:val="548DD4"/>
          <w:sz w:val="40"/>
          <w:szCs w:val="40"/>
        </w:rPr>
      </w:pPr>
    </w:p>
    <w:tbl>
      <w:tblPr>
        <w:tblW w:w="10178" w:type="dxa"/>
        <w:tblLook w:val="01E0"/>
      </w:tblPr>
      <w:tblGrid>
        <w:gridCol w:w="1675"/>
        <w:gridCol w:w="8503"/>
      </w:tblGrid>
      <w:tr w:rsidR="00915796" w:rsidRPr="00457566" w:rsidTr="00144BFF">
        <w:trPr>
          <w:cantSplit/>
          <w:trHeight w:hRule="exact" w:val="1701"/>
        </w:trPr>
        <w:tc>
          <w:tcPr>
            <w:tcW w:w="1675" w:type="dxa"/>
            <w:vAlign w:val="bottom"/>
          </w:tcPr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D70789" w:rsidP="00144B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47700" cy="847725"/>
                  <wp:effectExtent l="19050" t="0" r="0" b="0"/>
                  <wp:docPr id="3" name="Рисунок 3" descr="Фото 9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9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96" w:rsidRPr="007A2E91" w:rsidRDefault="00915796" w:rsidP="00144BFF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3" w:type="dxa"/>
            <w:vAlign w:val="bottom"/>
          </w:tcPr>
          <w:p w:rsidR="00915796" w:rsidRPr="00457566" w:rsidRDefault="00915796" w:rsidP="005706EA">
            <w:pPr>
              <w:numPr>
                <w:ilvl w:val="0"/>
                <w:numId w:val="9"/>
              </w:numPr>
              <w:autoSpaceDE/>
              <w:autoSpaceDN/>
              <w:jc w:val="both"/>
              <w:rPr>
                <w:color w:val="000000"/>
                <w:sz w:val="30"/>
                <w:szCs w:val="30"/>
              </w:rPr>
            </w:pPr>
            <w:r w:rsidRPr="00457566">
              <w:rPr>
                <w:b/>
                <w:color w:val="548DD4"/>
                <w:sz w:val="30"/>
                <w:szCs w:val="30"/>
              </w:rPr>
              <w:t>АВЕРИН ВИКТОР ИВАНОВИЧ</w:t>
            </w:r>
            <w:r w:rsidRPr="00457566">
              <w:rPr>
                <w:sz w:val="28"/>
                <w:szCs w:val="28"/>
              </w:rPr>
              <w:t xml:space="preserve"> </w:t>
            </w:r>
            <w:r w:rsidRPr="00457566">
              <w:rPr>
                <w:sz w:val="30"/>
                <w:szCs w:val="30"/>
              </w:rPr>
              <w:t>– заместитель Главы города – руководитель администрации Новоильинского района с 21.01.1999 по 30.09.2003.</w:t>
            </w:r>
          </w:p>
        </w:tc>
      </w:tr>
      <w:tr w:rsidR="00915796" w:rsidRPr="00457566" w:rsidTr="00144BFF">
        <w:trPr>
          <w:cantSplit/>
          <w:trHeight w:hRule="exact" w:val="1701"/>
        </w:trPr>
        <w:tc>
          <w:tcPr>
            <w:tcW w:w="1675" w:type="dxa"/>
            <w:vAlign w:val="bottom"/>
          </w:tcPr>
          <w:p w:rsidR="00915796" w:rsidRDefault="00D70789" w:rsidP="00144B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714375" cy="1057275"/>
                  <wp:effectExtent l="19050" t="0" r="9525" b="0"/>
                  <wp:docPr id="4" name="Рисунок 4" descr="Фото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Pr="007A2E91" w:rsidRDefault="00915796" w:rsidP="00144BFF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3" w:type="dxa"/>
            <w:vAlign w:val="bottom"/>
          </w:tcPr>
          <w:p w:rsidR="00915796" w:rsidRPr="00457566" w:rsidRDefault="00915796" w:rsidP="005706EA">
            <w:pPr>
              <w:numPr>
                <w:ilvl w:val="0"/>
                <w:numId w:val="9"/>
              </w:numPr>
              <w:autoSpaceDE/>
              <w:autoSpaceDN/>
              <w:jc w:val="both"/>
              <w:rPr>
                <w:color w:val="000000"/>
                <w:sz w:val="30"/>
                <w:szCs w:val="30"/>
              </w:rPr>
            </w:pPr>
            <w:r w:rsidRPr="00457566">
              <w:rPr>
                <w:b/>
                <w:color w:val="548DD4"/>
                <w:sz w:val="30"/>
                <w:szCs w:val="30"/>
              </w:rPr>
              <w:t>РУЖИЛО АНАТОЛИЙ АНДРЕЕВИЧ</w:t>
            </w:r>
            <w:r w:rsidRPr="00457566">
              <w:rPr>
                <w:color w:val="000000"/>
                <w:sz w:val="30"/>
                <w:szCs w:val="30"/>
              </w:rPr>
              <w:t xml:space="preserve"> </w:t>
            </w:r>
            <w:r w:rsidRPr="00457566">
              <w:rPr>
                <w:sz w:val="28"/>
                <w:szCs w:val="28"/>
              </w:rPr>
              <w:t xml:space="preserve">– </w:t>
            </w:r>
            <w:r w:rsidRPr="00457566">
              <w:rPr>
                <w:sz w:val="30"/>
                <w:szCs w:val="30"/>
              </w:rPr>
              <w:t>заместитель Главы города – руководитель администрации Новоильи</w:t>
            </w:r>
            <w:r w:rsidRPr="00457566">
              <w:rPr>
                <w:sz w:val="30"/>
                <w:szCs w:val="30"/>
              </w:rPr>
              <w:t>н</w:t>
            </w:r>
            <w:r w:rsidRPr="00457566">
              <w:rPr>
                <w:sz w:val="30"/>
                <w:szCs w:val="30"/>
              </w:rPr>
              <w:t>ского района с 01.10.2003 по 31.10.2009</w:t>
            </w:r>
            <w:r w:rsidRPr="00457566">
              <w:rPr>
                <w:sz w:val="28"/>
                <w:szCs w:val="28"/>
              </w:rPr>
              <w:t>.</w:t>
            </w:r>
          </w:p>
        </w:tc>
      </w:tr>
      <w:tr w:rsidR="00915796" w:rsidRPr="00457566" w:rsidTr="00144BFF">
        <w:trPr>
          <w:cantSplit/>
          <w:trHeight w:hRule="exact" w:val="1701"/>
        </w:trPr>
        <w:tc>
          <w:tcPr>
            <w:tcW w:w="1675" w:type="dxa"/>
            <w:vAlign w:val="bottom"/>
          </w:tcPr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D70789" w:rsidP="00144B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95325" cy="1038225"/>
                  <wp:effectExtent l="19050" t="0" r="9525" b="0"/>
                  <wp:docPr id="5" name="Рисунок 5" descr="Фото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Default="00915796" w:rsidP="00144BFF">
            <w:pPr>
              <w:jc w:val="center"/>
              <w:rPr>
                <w:rFonts w:ascii="Arial" w:hAnsi="Arial"/>
              </w:rPr>
            </w:pPr>
          </w:p>
          <w:p w:rsidR="00915796" w:rsidRPr="007A2E91" w:rsidRDefault="00915796" w:rsidP="00144BFF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3" w:type="dxa"/>
            <w:vAlign w:val="bottom"/>
          </w:tcPr>
          <w:p w:rsidR="00915796" w:rsidRPr="00457566" w:rsidRDefault="00915796" w:rsidP="005706EA">
            <w:pPr>
              <w:numPr>
                <w:ilvl w:val="0"/>
                <w:numId w:val="9"/>
              </w:numPr>
              <w:autoSpaceDE/>
              <w:autoSpaceDN/>
              <w:rPr>
                <w:color w:val="000000"/>
                <w:sz w:val="30"/>
                <w:szCs w:val="30"/>
              </w:rPr>
            </w:pPr>
            <w:r w:rsidRPr="00457566">
              <w:rPr>
                <w:b/>
                <w:color w:val="548DD4"/>
                <w:sz w:val="30"/>
                <w:szCs w:val="30"/>
              </w:rPr>
              <w:t>ЛЕОНТЬЕВ ВЛАДИМИР МИХАЙЛОВИЧ</w:t>
            </w:r>
            <w:r w:rsidRPr="00457566">
              <w:rPr>
                <w:color w:val="000000"/>
                <w:sz w:val="30"/>
                <w:szCs w:val="30"/>
              </w:rPr>
              <w:t xml:space="preserve"> – </w:t>
            </w:r>
            <w:r w:rsidRPr="00457566">
              <w:rPr>
                <w:sz w:val="30"/>
                <w:szCs w:val="30"/>
              </w:rPr>
              <w:t>замест</w:t>
            </w:r>
            <w:r w:rsidRPr="00457566">
              <w:rPr>
                <w:sz w:val="30"/>
                <w:szCs w:val="30"/>
              </w:rPr>
              <w:t>и</w:t>
            </w:r>
            <w:r w:rsidRPr="00457566">
              <w:rPr>
                <w:sz w:val="30"/>
                <w:szCs w:val="30"/>
              </w:rPr>
              <w:t>тель Главы города – руководитель администрации Нов</w:t>
            </w:r>
            <w:r w:rsidRPr="00457566">
              <w:rPr>
                <w:sz w:val="30"/>
                <w:szCs w:val="30"/>
              </w:rPr>
              <w:t>о</w:t>
            </w:r>
            <w:r w:rsidRPr="00457566">
              <w:rPr>
                <w:sz w:val="30"/>
                <w:szCs w:val="30"/>
              </w:rPr>
              <w:t>ильинского района с 01.11.2009 по 10.05.2012.</w:t>
            </w:r>
          </w:p>
        </w:tc>
      </w:tr>
      <w:tr w:rsidR="00915796" w:rsidRPr="00457566" w:rsidTr="00144BFF">
        <w:trPr>
          <w:cantSplit/>
          <w:trHeight w:hRule="exact" w:val="1701"/>
        </w:trPr>
        <w:tc>
          <w:tcPr>
            <w:tcW w:w="1675" w:type="dxa"/>
            <w:vAlign w:val="bottom"/>
          </w:tcPr>
          <w:p w:rsidR="00915796" w:rsidRPr="007A2E91" w:rsidRDefault="00915796" w:rsidP="00144BFF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     </w:t>
            </w:r>
            <w:r w:rsidR="00D70789">
              <w:rPr>
                <w:rFonts w:ascii="Arial" w:hAnsi="Arial"/>
                <w:noProof/>
              </w:rPr>
              <w:drawing>
                <wp:inline distT="0" distB="0" distL="0" distR="0">
                  <wp:extent cx="781050" cy="933450"/>
                  <wp:effectExtent l="19050" t="0" r="0" b="0"/>
                  <wp:docPr id="6" name="Рисунок 1" descr="C:\Users\Admin\Desktop\ФОТО Коряков\photolab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Desktop\ФОТО Коряков\photolab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vAlign w:val="bottom"/>
          </w:tcPr>
          <w:p w:rsidR="00915796" w:rsidRPr="00457566" w:rsidRDefault="00915796" w:rsidP="005706EA">
            <w:pPr>
              <w:numPr>
                <w:ilvl w:val="0"/>
                <w:numId w:val="9"/>
              </w:numPr>
              <w:autoSpaceDE/>
              <w:autoSpaceDN/>
              <w:rPr>
                <w:color w:val="000000"/>
                <w:sz w:val="30"/>
                <w:szCs w:val="30"/>
              </w:rPr>
            </w:pPr>
            <w:r w:rsidRPr="00457566">
              <w:rPr>
                <w:b/>
                <w:color w:val="548DD4"/>
                <w:sz w:val="30"/>
                <w:szCs w:val="30"/>
              </w:rPr>
              <w:t>КОРЯКОВ АЛЕКСЕЙ СТЕПАНОВИЧ</w:t>
            </w:r>
            <w:r w:rsidRPr="00457566">
              <w:rPr>
                <w:color w:val="000000"/>
                <w:sz w:val="30"/>
                <w:szCs w:val="30"/>
              </w:rPr>
              <w:t xml:space="preserve"> – </w:t>
            </w:r>
            <w:r w:rsidRPr="00457566">
              <w:rPr>
                <w:sz w:val="30"/>
                <w:szCs w:val="30"/>
              </w:rPr>
              <w:t>заместитель Главы города – руководитель администрации Новоильи</w:t>
            </w:r>
            <w:r w:rsidRPr="00457566">
              <w:rPr>
                <w:sz w:val="30"/>
                <w:szCs w:val="30"/>
              </w:rPr>
              <w:t>н</w:t>
            </w:r>
            <w:r w:rsidRPr="00457566">
              <w:rPr>
                <w:sz w:val="30"/>
                <w:szCs w:val="30"/>
              </w:rPr>
              <w:t>ского района с 09.07.2012 по настоящее время.</w:t>
            </w:r>
          </w:p>
        </w:tc>
      </w:tr>
    </w:tbl>
    <w:p w:rsidR="00915796" w:rsidRDefault="00915796" w:rsidP="00550492">
      <w:pPr>
        <w:pStyle w:val="a6"/>
        <w:spacing w:line="276" w:lineRule="auto"/>
        <w:ind w:firstLine="709"/>
        <w:rPr>
          <w:rFonts w:ascii="Calibri" w:hAnsi="Calibri"/>
          <w:b/>
          <w:i/>
          <w:color w:val="548DD4"/>
          <w:sz w:val="40"/>
          <w:szCs w:val="40"/>
        </w:rPr>
      </w:pPr>
    </w:p>
    <w:p w:rsidR="00550492" w:rsidRPr="00457566" w:rsidRDefault="00550492" w:rsidP="00550492">
      <w:pPr>
        <w:pStyle w:val="a6"/>
        <w:spacing w:line="276" w:lineRule="auto"/>
        <w:ind w:firstLine="709"/>
        <w:rPr>
          <w:rFonts w:ascii="Times New Roman" w:hAnsi="Times New Roman"/>
          <w:b/>
          <w:i/>
          <w:color w:val="548DD4"/>
          <w:sz w:val="40"/>
          <w:szCs w:val="40"/>
        </w:rPr>
      </w:pPr>
      <w:r w:rsidRPr="00457566">
        <w:rPr>
          <w:rFonts w:ascii="Times New Roman" w:hAnsi="Times New Roman"/>
          <w:b/>
          <w:i/>
          <w:color w:val="548DD4"/>
          <w:sz w:val="40"/>
          <w:szCs w:val="40"/>
        </w:rPr>
        <w:t>Общая информация о районе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  <w:b/>
          <w:i/>
        </w:rPr>
        <w:t>Граница района</w:t>
      </w:r>
      <w:r w:rsidRPr="005F393A">
        <w:rPr>
          <w:rFonts w:ascii="Times New Roman" w:hAnsi="Times New Roman"/>
        </w:rPr>
        <w:t xml:space="preserve"> проходит от межевого знака № 1, расположенного на левом берегу реки Томи в </w:t>
      </w:r>
      <w:smartTag w:uri="urn:schemas-microsoft-com:office:smarttags" w:element="metricconverter">
        <w:smartTagPr>
          <w:attr w:name="ProductID" w:val="100 метрах"/>
        </w:smartTagPr>
        <w:r w:rsidRPr="005F393A">
          <w:rPr>
            <w:rFonts w:ascii="Times New Roman" w:hAnsi="Times New Roman"/>
          </w:rPr>
          <w:t>100 метрах</w:t>
        </w:r>
      </w:smartTag>
      <w:r w:rsidRPr="005F393A">
        <w:rPr>
          <w:rFonts w:ascii="Times New Roman" w:hAnsi="Times New Roman"/>
        </w:rPr>
        <w:t xml:space="preserve"> от береговой линии и в </w:t>
      </w:r>
      <w:smartTag w:uri="urn:schemas-microsoft-com:office:smarttags" w:element="metricconverter">
        <w:smartTagPr>
          <w:attr w:name="ProductID" w:val="70 метрах"/>
        </w:smartTagPr>
        <w:r w:rsidRPr="005F393A">
          <w:rPr>
            <w:rFonts w:ascii="Times New Roman" w:hAnsi="Times New Roman"/>
          </w:rPr>
          <w:t>70 метрах</w:t>
        </w:r>
      </w:smartTag>
      <w:r w:rsidRPr="005F393A">
        <w:rPr>
          <w:rFonts w:ascii="Times New Roman" w:hAnsi="Times New Roman"/>
        </w:rPr>
        <w:t xml:space="preserve"> юго-западнее Н</w:t>
      </w:r>
      <w:r w:rsidRPr="005F393A">
        <w:rPr>
          <w:rFonts w:ascii="Times New Roman" w:hAnsi="Times New Roman"/>
        </w:rPr>
        <w:t>о</w:t>
      </w:r>
      <w:r w:rsidRPr="005F393A">
        <w:rPr>
          <w:rFonts w:ascii="Times New Roman" w:hAnsi="Times New Roman"/>
        </w:rPr>
        <w:t>воильинского моста, по межевым знакам границы городского округа до межевого знака № 105 на левом берегу Томи, от межевого знака № 105 на юг через автодор</w:t>
      </w:r>
      <w:r w:rsidRPr="005F393A">
        <w:rPr>
          <w:rFonts w:ascii="Times New Roman" w:hAnsi="Times New Roman"/>
        </w:rPr>
        <w:t>о</w:t>
      </w:r>
      <w:r w:rsidRPr="005F393A">
        <w:rPr>
          <w:rFonts w:ascii="Times New Roman" w:hAnsi="Times New Roman"/>
        </w:rPr>
        <w:t xml:space="preserve">гу до межевого знака № 1.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  <w:b/>
          <w:i/>
        </w:rPr>
        <w:t>Географические и природно-климатические условия.</w:t>
      </w:r>
      <w:r w:rsidRPr="005F393A">
        <w:rPr>
          <w:rFonts w:ascii="Times New Roman" w:hAnsi="Times New Roman"/>
        </w:rPr>
        <w:t xml:space="preserve"> Ильинская площадка расположена в северо-западной части города Новокузнецка, на левом берегу реки Томь, на холмистой равнине, которая входит в состав Кузнецкой котловины. Абс</w:t>
      </w:r>
      <w:r w:rsidRPr="005F393A">
        <w:rPr>
          <w:rFonts w:ascii="Times New Roman" w:hAnsi="Times New Roman"/>
        </w:rPr>
        <w:t>о</w:t>
      </w:r>
      <w:r w:rsidRPr="005F393A">
        <w:rPr>
          <w:rFonts w:ascii="Times New Roman" w:hAnsi="Times New Roman"/>
        </w:rPr>
        <w:t>лютные высоты от 230 до 314 м. Здесь находятся гривы Бедарькова и Синкина. По району протекают Мамонтов ручей и река Петрик. Они являются левыми приток</w:t>
      </w:r>
      <w:r w:rsidRPr="005F393A">
        <w:rPr>
          <w:rFonts w:ascii="Times New Roman" w:hAnsi="Times New Roman"/>
        </w:rPr>
        <w:t>а</w:t>
      </w:r>
      <w:r w:rsidRPr="005F393A">
        <w:rPr>
          <w:rFonts w:ascii="Times New Roman" w:hAnsi="Times New Roman"/>
        </w:rPr>
        <w:t xml:space="preserve">ми реки Томь.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</w:rPr>
        <w:t xml:space="preserve">Район располагается в зоне луговых степей с березово-осиновыми колками с примесью мелколесья и кустарников на выщелоченных оподзоленных черноземах аккумулятивно-эрозионных равнин.     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</w:rPr>
        <w:t>Растительный мир представлен травами разнотравного луга с колками: злак</w:t>
      </w:r>
      <w:r w:rsidRPr="005F393A">
        <w:rPr>
          <w:rFonts w:ascii="Times New Roman" w:hAnsi="Times New Roman"/>
        </w:rPr>
        <w:t>а</w:t>
      </w:r>
      <w:r w:rsidRPr="005F393A">
        <w:rPr>
          <w:rFonts w:ascii="Times New Roman" w:hAnsi="Times New Roman"/>
        </w:rPr>
        <w:t xml:space="preserve">ми, клевером, тысячелистником, ромашкой, полынью, подорожником, пастушьей сумкой, а также деревьями: березами, осинами, ивами. 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</w:rPr>
        <w:t>В окрестностях района можно увидеть грызунов: мышей, хомяков, полевок хищных птиц: пустельгу, кобчиков, сов. Встречаются змеи и ящерицы, а также ра</w:t>
      </w:r>
      <w:r w:rsidRPr="005F393A">
        <w:rPr>
          <w:rFonts w:ascii="Times New Roman" w:hAnsi="Times New Roman"/>
        </w:rPr>
        <w:t>з</w:t>
      </w:r>
      <w:r w:rsidRPr="005F393A">
        <w:rPr>
          <w:rFonts w:ascii="Times New Roman" w:hAnsi="Times New Roman"/>
        </w:rPr>
        <w:t xml:space="preserve">личные насекомые: муравьи, бабочки, осы и шмели.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</w:rPr>
        <w:t xml:space="preserve">Большая часть земель распахана для сельского хозяйства. </w:t>
      </w:r>
    </w:p>
    <w:p w:rsidR="00550492" w:rsidRPr="005F393A" w:rsidRDefault="00550492" w:rsidP="00550492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5F393A">
        <w:rPr>
          <w:rFonts w:ascii="Times New Roman" w:hAnsi="Times New Roman"/>
        </w:rPr>
        <w:t>Климат района континентальный, с повышенным количеством атмосферных осадков.</w:t>
      </w:r>
    </w:p>
    <w:p w:rsidR="007D46EE" w:rsidRPr="005F393A" w:rsidRDefault="007D46EE" w:rsidP="00437B6A">
      <w:pPr>
        <w:widowControl w:val="0"/>
        <w:rPr>
          <w:b/>
          <w:color w:val="E36C0A"/>
          <w:sz w:val="28"/>
          <w:szCs w:val="28"/>
          <w:u w:val="single"/>
        </w:rPr>
      </w:pPr>
    </w:p>
    <w:p w:rsidR="00787372" w:rsidRDefault="00787372" w:rsidP="006932B4">
      <w:pPr>
        <w:widowControl w:val="0"/>
        <w:jc w:val="center"/>
        <w:rPr>
          <w:rFonts w:ascii="Calibri" w:hAnsi="Calibri"/>
          <w:b/>
          <w:i/>
          <w:color w:val="548DD4"/>
          <w:sz w:val="40"/>
          <w:szCs w:val="40"/>
        </w:rPr>
      </w:pPr>
      <w:bookmarkStart w:id="2" w:name="_Toc514569311"/>
      <w:bookmarkStart w:id="3" w:name="_Toc514571897"/>
    </w:p>
    <w:p w:rsidR="007865E8" w:rsidRDefault="007865E8" w:rsidP="006932B4">
      <w:pPr>
        <w:widowControl w:val="0"/>
        <w:jc w:val="center"/>
        <w:rPr>
          <w:rFonts w:ascii="Calibri" w:hAnsi="Calibri"/>
          <w:b/>
          <w:i/>
          <w:color w:val="548DD4"/>
          <w:sz w:val="40"/>
          <w:szCs w:val="40"/>
        </w:rPr>
      </w:pPr>
      <w:r>
        <w:rPr>
          <w:rFonts w:ascii="Calibri" w:hAnsi="Calibri"/>
          <w:b/>
          <w:i/>
          <w:color w:val="548DD4"/>
          <w:sz w:val="40"/>
          <w:szCs w:val="40"/>
        </w:rPr>
        <w:t>Население района</w:t>
      </w:r>
    </w:p>
    <w:p w:rsidR="007865E8" w:rsidRDefault="007865E8" w:rsidP="007865E8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7865E8">
        <w:rPr>
          <w:sz w:val="28"/>
          <w:szCs w:val="28"/>
        </w:rPr>
        <w:t xml:space="preserve">В 2015 году на территории района зарегистрировано </w:t>
      </w:r>
      <w:r w:rsidRPr="007865E8">
        <w:rPr>
          <w:b/>
          <w:sz w:val="28"/>
          <w:szCs w:val="28"/>
        </w:rPr>
        <w:t>80588</w:t>
      </w:r>
      <w:r w:rsidRPr="007865E8">
        <w:rPr>
          <w:sz w:val="28"/>
          <w:szCs w:val="28"/>
        </w:rPr>
        <w:t xml:space="preserve"> человек, из них дети от </w:t>
      </w:r>
      <w:r w:rsidRPr="007865E8">
        <w:rPr>
          <w:b/>
          <w:sz w:val="28"/>
          <w:szCs w:val="28"/>
        </w:rPr>
        <w:t>0</w:t>
      </w:r>
      <w:r w:rsidRPr="007865E8">
        <w:rPr>
          <w:sz w:val="28"/>
          <w:szCs w:val="28"/>
        </w:rPr>
        <w:t xml:space="preserve"> до </w:t>
      </w:r>
      <w:r w:rsidRPr="007865E8">
        <w:rPr>
          <w:b/>
          <w:sz w:val="28"/>
          <w:szCs w:val="28"/>
        </w:rPr>
        <w:t>18</w:t>
      </w:r>
      <w:r w:rsidRPr="007865E8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составляют </w:t>
      </w:r>
      <w:r w:rsidRPr="00214770">
        <w:rPr>
          <w:b/>
          <w:sz w:val="28"/>
          <w:szCs w:val="28"/>
        </w:rPr>
        <w:t>18425</w:t>
      </w:r>
      <w:r>
        <w:rPr>
          <w:b/>
          <w:sz w:val="28"/>
          <w:szCs w:val="28"/>
        </w:rPr>
        <w:t xml:space="preserve"> человек.</w:t>
      </w:r>
    </w:p>
    <w:p w:rsidR="007865E8" w:rsidRDefault="007865E8" w:rsidP="007865E8">
      <w:pPr>
        <w:widowControl w:val="0"/>
        <w:spacing w:line="276" w:lineRule="auto"/>
        <w:ind w:firstLine="709"/>
        <w:jc w:val="both"/>
        <w:rPr>
          <w:rFonts w:ascii="Calibri" w:hAnsi="Calibri"/>
          <w:b/>
          <w:i/>
          <w:color w:val="548DD4"/>
          <w:sz w:val="40"/>
          <w:szCs w:val="40"/>
        </w:rPr>
      </w:pPr>
      <w:r w:rsidRPr="007865E8">
        <w:rPr>
          <w:sz w:val="28"/>
          <w:szCs w:val="28"/>
        </w:rPr>
        <w:lastRenderedPageBreak/>
        <w:t>Колличество избирателей</w:t>
      </w:r>
      <w:r>
        <w:rPr>
          <w:b/>
          <w:sz w:val="28"/>
          <w:szCs w:val="28"/>
        </w:rPr>
        <w:t xml:space="preserve">  - 58194 чел.</w:t>
      </w:r>
    </w:p>
    <w:p w:rsidR="007865E8" w:rsidRDefault="007865E8" w:rsidP="007865E8">
      <w:pPr>
        <w:widowControl w:val="0"/>
        <w:jc w:val="both"/>
        <w:rPr>
          <w:sz w:val="28"/>
          <w:szCs w:val="28"/>
        </w:rPr>
      </w:pPr>
    </w:p>
    <w:p w:rsidR="00CC6BF9" w:rsidRPr="007865E8" w:rsidRDefault="00CC6BF9" w:rsidP="007865E8">
      <w:pPr>
        <w:widowControl w:val="0"/>
        <w:jc w:val="both"/>
        <w:rPr>
          <w:sz w:val="28"/>
          <w:szCs w:val="28"/>
        </w:rPr>
      </w:pPr>
    </w:p>
    <w:p w:rsidR="00B734B1" w:rsidRDefault="006932B4" w:rsidP="006932B4">
      <w:pPr>
        <w:widowControl w:val="0"/>
        <w:jc w:val="center"/>
        <w:rPr>
          <w:rFonts w:ascii="Calibri" w:hAnsi="Calibri"/>
          <w:b/>
          <w:i/>
          <w:color w:val="548DD4"/>
          <w:sz w:val="40"/>
          <w:szCs w:val="40"/>
        </w:rPr>
      </w:pPr>
      <w:r w:rsidRPr="009622DD">
        <w:rPr>
          <w:rFonts w:ascii="Calibri" w:hAnsi="Calibri"/>
          <w:b/>
          <w:i/>
          <w:color w:val="548DD4"/>
          <w:sz w:val="40"/>
          <w:szCs w:val="40"/>
        </w:rPr>
        <w:t>Категории населения</w:t>
      </w:r>
    </w:p>
    <w:p w:rsidR="002E533C" w:rsidRPr="002E533C" w:rsidRDefault="002E533C" w:rsidP="002E533C">
      <w:pPr>
        <w:widowControl w:val="0"/>
        <w:jc w:val="both"/>
        <w:rPr>
          <w:rFonts w:ascii="Calibri" w:hAnsi="Calibri"/>
          <w:color w:val="548DD4"/>
          <w:sz w:val="40"/>
          <w:szCs w:val="40"/>
        </w:rPr>
      </w:pPr>
      <w:r>
        <w:rPr>
          <w:rFonts w:ascii="Calibri" w:hAnsi="Calibri"/>
          <w:color w:val="548DD4"/>
          <w:sz w:val="40"/>
          <w:szCs w:val="40"/>
        </w:rPr>
        <w:t>Население</w:t>
      </w:r>
    </w:p>
    <w:tbl>
      <w:tblPr>
        <w:tblW w:w="10173" w:type="dxa"/>
        <w:tblLook w:val="04A0"/>
      </w:tblPr>
      <w:tblGrid>
        <w:gridCol w:w="7054"/>
        <w:gridCol w:w="3119"/>
      </w:tblGrid>
      <w:tr w:rsidR="00D241F9" w:rsidRPr="00D56C21" w:rsidTr="000A1E65">
        <w:tc>
          <w:tcPr>
            <w:tcW w:w="7054" w:type="dxa"/>
          </w:tcPr>
          <w:p w:rsidR="00D241F9" w:rsidRPr="00D56C21" w:rsidRDefault="00D241F9" w:rsidP="00D56C21">
            <w:pPr>
              <w:widowControl w:val="0"/>
              <w:ind w:right="1060"/>
              <w:jc w:val="both"/>
              <w:rPr>
                <w:rFonts w:ascii="Arial" w:hAnsi="Arial"/>
                <w:b/>
                <w:color w:val="548DD4"/>
                <w:sz w:val="28"/>
              </w:rPr>
            </w:pPr>
            <w:r w:rsidRPr="00D56C21">
              <w:rPr>
                <w:b/>
                <w:color w:val="548DD4"/>
                <w:sz w:val="28"/>
              </w:rPr>
              <w:t>Герои СССР, России, Труда, Славы</w:t>
            </w:r>
          </w:p>
        </w:tc>
        <w:tc>
          <w:tcPr>
            <w:tcW w:w="3119" w:type="dxa"/>
          </w:tcPr>
          <w:p w:rsidR="00D241F9" w:rsidRPr="00D56C21" w:rsidRDefault="00405132" w:rsidP="00D56C21">
            <w:pPr>
              <w:widowControl w:val="0"/>
              <w:tabs>
                <w:tab w:val="left" w:pos="2903"/>
              </w:tabs>
              <w:jc w:val="center"/>
              <w:rPr>
                <w:color w:val="548DD4"/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2 чел</w:t>
            </w:r>
          </w:p>
        </w:tc>
      </w:tr>
      <w:tr w:rsidR="00405132" w:rsidRPr="00D56C21" w:rsidTr="000A1E65">
        <w:tc>
          <w:tcPr>
            <w:tcW w:w="7054" w:type="dxa"/>
          </w:tcPr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  <w:szCs w:val="28"/>
              </w:rPr>
            </w:pPr>
            <w:r w:rsidRPr="00D56C21">
              <w:rPr>
                <w:b/>
                <w:color w:val="548DD4"/>
                <w:sz w:val="28"/>
                <w:szCs w:val="28"/>
              </w:rPr>
              <w:t>Ветеранов ВОВ</w:t>
            </w:r>
          </w:p>
          <w:p w:rsidR="00405132" w:rsidRPr="00D56C21" w:rsidRDefault="00405132" w:rsidP="00D56C2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56C21">
              <w:rPr>
                <w:b/>
                <w:color w:val="548DD4"/>
                <w:sz w:val="28"/>
                <w:szCs w:val="28"/>
              </w:rPr>
              <w:t>В том числе:</w:t>
            </w:r>
            <w:r w:rsidRPr="00D56C21">
              <w:rPr>
                <w:b/>
                <w:sz w:val="28"/>
                <w:szCs w:val="28"/>
              </w:rPr>
              <w:t xml:space="preserve"> 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Тружеников тыла</w:t>
            </w:r>
            <w:r w:rsidRPr="00D56C21">
              <w:rPr>
                <w:noProof/>
                <w:sz w:val="28"/>
                <w:szCs w:val="28"/>
              </w:rPr>
              <w:t xml:space="preserve">       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Инвалидов и участников войны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Жителей блокадного Ленинграда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 xml:space="preserve">Несовершеннолетних узников Фашистских концлагерей  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sz w:val="28"/>
                <w:szCs w:val="28"/>
              </w:rPr>
            </w:pPr>
            <w:r w:rsidRPr="00D56C21">
              <w:rPr>
                <w:bCs/>
                <w:color w:val="000000"/>
                <w:sz w:val="28"/>
                <w:szCs w:val="28"/>
              </w:rPr>
              <w:t xml:space="preserve">Вдовы участников ВОВ          </w:t>
            </w:r>
          </w:p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683 чел</w:t>
            </w: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noProof/>
                <w:sz w:val="28"/>
                <w:szCs w:val="28"/>
              </w:rPr>
              <w:t>413</w:t>
            </w:r>
            <w:r w:rsidRPr="00D56C21">
              <w:rPr>
                <w:i/>
                <w:noProof/>
                <w:sz w:val="28"/>
                <w:szCs w:val="28"/>
              </w:rPr>
              <w:t xml:space="preserve"> </w:t>
            </w:r>
            <w:r w:rsidRPr="00D56C21">
              <w:rPr>
                <w:sz w:val="28"/>
                <w:szCs w:val="28"/>
              </w:rPr>
              <w:t>чел</w:t>
            </w: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noProof/>
                <w:sz w:val="28"/>
                <w:szCs w:val="28"/>
              </w:rPr>
              <w:t>53</w:t>
            </w:r>
            <w:r w:rsidRPr="00D56C21">
              <w:rPr>
                <w:i/>
                <w:noProof/>
                <w:sz w:val="28"/>
                <w:szCs w:val="28"/>
              </w:rPr>
              <w:t xml:space="preserve"> </w:t>
            </w:r>
            <w:r w:rsidRPr="00D56C21">
              <w:rPr>
                <w:sz w:val="28"/>
                <w:szCs w:val="28"/>
              </w:rPr>
              <w:t>чел</w:t>
            </w: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7 чел</w:t>
            </w: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sz w:val="28"/>
                <w:szCs w:val="28"/>
              </w:rPr>
              <w:t>14 чел</w:t>
            </w: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05132" w:rsidRPr="00D56C21" w:rsidRDefault="00405132" w:rsidP="00D56C21">
            <w:pPr>
              <w:widowControl w:val="0"/>
              <w:jc w:val="center"/>
              <w:rPr>
                <w:sz w:val="28"/>
                <w:szCs w:val="28"/>
              </w:rPr>
            </w:pPr>
            <w:r w:rsidRPr="00D56C21">
              <w:rPr>
                <w:bCs/>
                <w:color w:val="000000"/>
                <w:sz w:val="28"/>
                <w:szCs w:val="28"/>
              </w:rPr>
              <w:t>196 чел</w:t>
            </w:r>
          </w:p>
        </w:tc>
      </w:tr>
      <w:tr w:rsidR="00405132" w:rsidRPr="00D56C21" w:rsidTr="000A1E65">
        <w:tc>
          <w:tcPr>
            <w:tcW w:w="7054" w:type="dxa"/>
          </w:tcPr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</w:rPr>
            </w:pPr>
            <w:r w:rsidRPr="00D56C21">
              <w:rPr>
                <w:b/>
                <w:color w:val="548DD4"/>
                <w:sz w:val="28"/>
              </w:rPr>
              <w:t>Ветеранов труда</w:t>
            </w:r>
          </w:p>
        </w:tc>
        <w:tc>
          <w:tcPr>
            <w:tcW w:w="3119" w:type="dxa"/>
          </w:tcPr>
          <w:p w:rsidR="00405132" w:rsidRPr="00D56C21" w:rsidRDefault="00405132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6312чел</w:t>
            </w:r>
          </w:p>
        </w:tc>
      </w:tr>
      <w:tr w:rsidR="00405132" w:rsidRPr="00D56C21" w:rsidTr="000A1E65">
        <w:tc>
          <w:tcPr>
            <w:tcW w:w="7054" w:type="dxa"/>
          </w:tcPr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</w:rPr>
            </w:pPr>
            <w:r w:rsidRPr="00D56C21">
              <w:rPr>
                <w:b/>
                <w:color w:val="548DD4"/>
                <w:sz w:val="28"/>
              </w:rPr>
              <w:t>Ветеранов боевых действий</w:t>
            </w:r>
            <w:r w:rsidRPr="00D56C21">
              <w:rPr>
                <w:b/>
                <w:color w:val="548DD4"/>
                <w:sz w:val="28"/>
              </w:rPr>
              <w:tab/>
            </w:r>
          </w:p>
        </w:tc>
        <w:tc>
          <w:tcPr>
            <w:tcW w:w="3119" w:type="dxa"/>
          </w:tcPr>
          <w:p w:rsidR="00405132" w:rsidRPr="00D56C21" w:rsidRDefault="00405132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613 чел</w:t>
            </w:r>
          </w:p>
        </w:tc>
      </w:tr>
      <w:tr w:rsidR="00405132" w:rsidRPr="00D56C21" w:rsidTr="000A1E65">
        <w:tc>
          <w:tcPr>
            <w:tcW w:w="7054" w:type="dxa"/>
          </w:tcPr>
          <w:p w:rsidR="00405132" w:rsidRPr="00D56C21" w:rsidRDefault="00405132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</w:rPr>
            </w:pPr>
            <w:r w:rsidRPr="00D56C21">
              <w:rPr>
                <w:b/>
                <w:color w:val="548DD4"/>
                <w:sz w:val="28"/>
              </w:rPr>
              <w:t>Участников ликвидации аварии на ЧАЭС</w:t>
            </w:r>
            <w:r w:rsidRPr="00D56C21">
              <w:rPr>
                <w:sz w:val="28"/>
              </w:rPr>
              <w:tab/>
            </w:r>
          </w:p>
        </w:tc>
        <w:tc>
          <w:tcPr>
            <w:tcW w:w="3119" w:type="dxa"/>
          </w:tcPr>
          <w:p w:rsidR="00405132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43 чел</w:t>
            </w:r>
          </w:p>
        </w:tc>
      </w:tr>
      <w:tr w:rsidR="00405132" w:rsidRPr="00D56C21" w:rsidTr="000A1E65">
        <w:tc>
          <w:tcPr>
            <w:tcW w:w="7054" w:type="dxa"/>
          </w:tcPr>
          <w:p w:rsidR="00397891" w:rsidRPr="00D56C21" w:rsidRDefault="00405132" w:rsidP="00397891">
            <w:pPr>
              <w:rPr>
                <w:b/>
                <w:color w:val="548DD4"/>
                <w:sz w:val="28"/>
              </w:rPr>
            </w:pPr>
            <w:r w:rsidRPr="00D56C21">
              <w:rPr>
                <w:b/>
                <w:color w:val="548DD4"/>
                <w:sz w:val="28"/>
              </w:rPr>
              <w:t>Имеющие звания:</w:t>
            </w:r>
          </w:p>
          <w:p w:rsidR="00397891" w:rsidRPr="00D56C21" w:rsidRDefault="00397891" w:rsidP="00397891">
            <w:pPr>
              <w:rPr>
                <w:b/>
                <w:color w:val="548DD4"/>
                <w:sz w:val="28"/>
              </w:rPr>
            </w:pPr>
            <w:r w:rsidRPr="00D56C21">
              <w:rPr>
                <w:sz w:val="28"/>
              </w:rPr>
              <w:t xml:space="preserve">«Заслуженный шахтер» </w:t>
            </w:r>
          </w:p>
          <w:p w:rsidR="00397891" w:rsidRPr="00D56C21" w:rsidRDefault="00397891" w:rsidP="00D56C21">
            <w:pPr>
              <w:widowControl w:val="0"/>
              <w:ind w:right="1060"/>
              <w:jc w:val="both"/>
              <w:rPr>
                <w:sz w:val="28"/>
              </w:rPr>
            </w:pPr>
            <w:r w:rsidRPr="00D56C21">
              <w:rPr>
                <w:sz w:val="28"/>
              </w:rPr>
              <w:t>«Заслуженный металлург»</w:t>
            </w:r>
            <w:r w:rsidRPr="00D56C21">
              <w:rPr>
                <w:sz w:val="28"/>
              </w:rPr>
              <w:tab/>
            </w:r>
          </w:p>
          <w:p w:rsidR="00397891" w:rsidRPr="00D56C21" w:rsidRDefault="00397891" w:rsidP="00D56C21">
            <w:pPr>
              <w:widowControl w:val="0"/>
              <w:ind w:right="1060"/>
              <w:jc w:val="both"/>
              <w:rPr>
                <w:sz w:val="28"/>
              </w:rPr>
            </w:pPr>
            <w:r w:rsidRPr="00D56C21">
              <w:rPr>
                <w:sz w:val="28"/>
              </w:rPr>
              <w:t xml:space="preserve">«Заслуженный учитель» </w:t>
            </w:r>
          </w:p>
          <w:p w:rsidR="00397891" w:rsidRPr="00D56C21" w:rsidRDefault="00397891" w:rsidP="00D56C21">
            <w:pPr>
              <w:widowControl w:val="0"/>
              <w:ind w:right="1060"/>
              <w:jc w:val="both"/>
              <w:rPr>
                <w:sz w:val="28"/>
              </w:rPr>
            </w:pPr>
            <w:r w:rsidRPr="00D56C21">
              <w:rPr>
                <w:sz w:val="28"/>
              </w:rPr>
              <w:t xml:space="preserve">«Заслуженный строитель» </w:t>
            </w:r>
          </w:p>
          <w:p w:rsidR="00405132" w:rsidRPr="00D56C21" w:rsidRDefault="00397891" w:rsidP="00D56C21">
            <w:pPr>
              <w:widowControl w:val="0"/>
              <w:ind w:right="1060"/>
              <w:jc w:val="both"/>
              <w:rPr>
                <w:b/>
                <w:color w:val="548DD4"/>
                <w:sz w:val="28"/>
              </w:rPr>
            </w:pPr>
            <w:r w:rsidRPr="00D56C21">
              <w:rPr>
                <w:sz w:val="28"/>
              </w:rPr>
              <w:t xml:space="preserve">«Заслуженный работник торговли»      </w:t>
            </w:r>
          </w:p>
        </w:tc>
        <w:tc>
          <w:tcPr>
            <w:tcW w:w="3119" w:type="dxa"/>
          </w:tcPr>
          <w:p w:rsidR="00397891" w:rsidRPr="00D56C21" w:rsidRDefault="00397891" w:rsidP="00D56C21">
            <w:pPr>
              <w:widowControl w:val="0"/>
              <w:ind w:right="-108"/>
              <w:rPr>
                <w:sz w:val="28"/>
              </w:rPr>
            </w:pPr>
          </w:p>
          <w:p w:rsidR="00397891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5 чел</w:t>
            </w:r>
          </w:p>
          <w:p w:rsidR="00397891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5 чел</w:t>
            </w:r>
          </w:p>
          <w:p w:rsidR="00405132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2 чел</w:t>
            </w:r>
          </w:p>
          <w:p w:rsidR="00397891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2 чел</w:t>
            </w:r>
          </w:p>
          <w:p w:rsidR="00397891" w:rsidRPr="00D56C21" w:rsidRDefault="00397891" w:rsidP="00D56C21">
            <w:pPr>
              <w:widowControl w:val="0"/>
              <w:ind w:right="-108"/>
              <w:jc w:val="center"/>
              <w:rPr>
                <w:sz w:val="28"/>
              </w:rPr>
            </w:pPr>
            <w:r w:rsidRPr="00D56C21">
              <w:rPr>
                <w:sz w:val="28"/>
              </w:rPr>
              <w:t>2 чел</w:t>
            </w:r>
          </w:p>
        </w:tc>
      </w:tr>
    </w:tbl>
    <w:p w:rsidR="006932B4" w:rsidRDefault="006932B4" w:rsidP="006932B4">
      <w:pPr>
        <w:widowControl w:val="0"/>
        <w:ind w:right="1060"/>
        <w:jc w:val="center"/>
        <w:rPr>
          <w:rFonts w:ascii="Arial" w:hAnsi="Arial"/>
          <w:b/>
          <w:color w:val="548DD4"/>
          <w:sz w:val="28"/>
        </w:rPr>
      </w:pPr>
    </w:p>
    <w:p w:rsidR="001E440C" w:rsidRPr="00D241F9" w:rsidRDefault="001E440C" w:rsidP="00BF0851">
      <w:pPr>
        <w:widowControl w:val="0"/>
        <w:ind w:firstLine="426"/>
        <w:rPr>
          <w:sz w:val="28"/>
        </w:rPr>
      </w:pPr>
      <w:r w:rsidRPr="00D241F9">
        <w:rPr>
          <w:sz w:val="28"/>
        </w:rPr>
        <w:t xml:space="preserve"> </w:t>
      </w:r>
      <w:r w:rsidR="00BD4C1F" w:rsidRPr="00D241F9">
        <w:rPr>
          <w:sz w:val="28"/>
        </w:rPr>
        <w:t xml:space="preserve">               </w:t>
      </w:r>
      <w:r w:rsidR="00D241F9">
        <w:rPr>
          <w:sz w:val="28"/>
        </w:rPr>
        <w:t xml:space="preserve">         </w:t>
      </w:r>
      <w:r w:rsidR="00BD4C1F" w:rsidRPr="00D241F9">
        <w:rPr>
          <w:sz w:val="28"/>
        </w:rPr>
        <w:t xml:space="preserve">   </w:t>
      </w:r>
    </w:p>
    <w:p w:rsidR="004164BB" w:rsidRPr="009622DD" w:rsidRDefault="004164BB" w:rsidP="009622DD">
      <w:pPr>
        <w:autoSpaceDE/>
        <w:autoSpaceDN/>
        <w:jc w:val="center"/>
        <w:rPr>
          <w:rFonts w:ascii="Calibri" w:hAnsi="Calibri"/>
          <w:b/>
          <w:i/>
          <w:color w:val="548DD4"/>
          <w:sz w:val="40"/>
          <w:szCs w:val="40"/>
        </w:rPr>
      </w:pPr>
      <w:bookmarkStart w:id="4" w:name="_Toc377111309"/>
      <w:bookmarkStart w:id="5" w:name="OCRUncertain037"/>
      <w:bookmarkStart w:id="6" w:name="_Toc514569314"/>
      <w:bookmarkStart w:id="7" w:name="_Toc514571900"/>
      <w:bookmarkStart w:id="8" w:name="OCRUncertain047"/>
      <w:bookmarkEnd w:id="0"/>
      <w:bookmarkEnd w:id="2"/>
      <w:bookmarkEnd w:id="3"/>
      <w:r w:rsidRPr="009622DD">
        <w:rPr>
          <w:rFonts w:ascii="Calibri" w:hAnsi="Calibri"/>
          <w:b/>
          <w:i/>
          <w:color w:val="548DD4"/>
          <w:sz w:val="40"/>
          <w:szCs w:val="40"/>
        </w:rPr>
        <w:t>Улицы, парки, скверы района</w:t>
      </w:r>
      <w:bookmarkEnd w:id="4"/>
    </w:p>
    <w:p w:rsidR="004164BB" w:rsidRPr="00397891" w:rsidRDefault="004164BB" w:rsidP="003D18B0">
      <w:pPr>
        <w:widowControl w:val="0"/>
        <w:tabs>
          <w:tab w:val="left" w:pos="1560"/>
          <w:tab w:val="left" w:pos="9632"/>
        </w:tabs>
        <w:spacing w:before="200"/>
        <w:ind w:right="-7"/>
        <w:jc w:val="both"/>
        <w:rPr>
          <w:sz w:val="28"/>
        </w:rPr>
      </w:pPr>
      <w:r>
        <w:rPr>
          <w:rFonts w:ascii="Arial" w:hAnsi="Arial"/>
          <w:bCs/>
          <w:sz w:val="28"/>
        </w:rPr>
        <w:tab/>
      </w:r>
      <w:r w:rsidRPr="00397891">
        <w:rPr>
          <w:bCs/>
          <w:sz w:val="28"/>
        </w:rPr>
        <w:t>В районе</w:t>
      </w:r>
      <w:r w:rsidR="007222DD" w:rsidRPr="00397891">
        <w:rPr>
          <w:bCs/>
          <w:sz w:val="28"/>
        </w:rPr>
        <w:t xml:space="preserve">: </w:t>
      </w:r>
      <w:r w:rsidRPr="00397891">
        <w:rPr>
          <w:b/>
          <w:sz w:val="28"/>
        </w:rPr>
        <w:t xml:space="preserve"> </w:t>
      </w:r>
      <w:r w:rsidR="00AF716D" w:rsidRPr="00397891">
        <w:rPr>
          <w:b/>
          <w:color w:val="548DD4"/>
          <w:sz w:val="28"/>
        </w:rPr>
        <w:t>4</w:t>
      </w:r>
      <w:r w:rsidRPr="00397891">
        <w:rPr>
          <w:b/>
          <w:sz w:val="28"/>
        </w:rPr>
        <w:t xml:space="preserve"> </w:t>
      </w:r>
      <w:r w:rsidRPr="00397891">
        <w:rPr>
          <w:sz w:val="28"/>
        </w:rPr>
        <w:t>проспект</w:t>
      </w:r>
      <w:r w:rsidR="009622DD" w:rsidRPr="00397891">
        <w:rPr>
          <w:sz w:val="28"/>
        </w:rPr>
        <w:t>а</w:t>
      </w:r>
      <w:r w:rsidRPr="00397891">
        <w:rPr>
          <w:sz w:val="28"/>
        </w:rPr>
        <w:t xml:space="preserve">, </w:t>
      </w:r>
      <w:r w:rsidR="00AF716D" w:rsidRPr="00397891">
        <w:rPr>
          <w:color w:val="548DD4"/>
          <w:sz w:val="28"/>
        </w:rPr>
        <w:t>11</w:t>
      </w:r>
      <w:r w:rsidR="00AF716D" w:rsidRPr="00397891">
        <w:rPr>
          <w:sz w:val="28"/>
        </w:rPr>
        <w:t xml:space="preserve"> </w:t>
      </w:r>
      <w:r w:rsidRPr="00397891">
        <w:rPr>
          <w:sz w:val="28"/>
        </w:rPr>
        <w:t xml:space="preserve">улиц </w:t>
      </w:r>
    </w:p>
    <w:p w:rsidR="004164BB" w:rsidRPr="000A1E65" w:rsidRDefault="004164BB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</w:p>
    <w:p w:rsidR="004164BB" w:rsidRPr="000A1E65" w:rsidRDefault="004164BB" w:rsidP="003D18B0">
      <w:pPr>
        <w:pStyle w:val="af3"/>
        <w:jc w:val="both"/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</w:pPr>
      <w:r w:rsidRPr="000A1E65"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  <w:t xml:space="preserve">ПРОСПЕКТ </w:t>
      </w:r>
    </w:p>
    <w:p w:rsidR="004164BB" w:rsidRPr="000A1E65" w:rsidRDefault="00BF0851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  <w:r w:rsidRPr="000A1E65">
        <w:rPr>
          <w:rFonts w:ascii="Times New Roman" w:eastAsia="MS Mincho" w:hAnsi="Times New Roman"/>
          <w:sz w:val="28"/>
          <w:szCs w:val="28"/>
        </w:rPr>
        <w:t xml:space="preserve">Авиаторов, </w:t>
      </w:r>
      <w:r w:rsidR="009622DD" w:rsidRPr="000A1E65">
        <w:rPr>
          <w:rFonts w:ascii="Times New Roman" w:eastAsia="MS Mincho" w:hAnsi="Times New Roman"/>
          <w:sz w:val="28"/>
          <w:szCs w:val="28"/>
        </w:rPr>
        <w:t xml:space="preserve">Архитекторов, </w:t>
      </w:r>
      <w:r w:rsidR="00481162" w:rsidRPr="000A1E65">
        <w:rPr>
          <w:rFonts w:ascii="Times New Roman" w:eastAsia="MS Mincho" w:hAnsi="Times New Roman"/>
          <w:sz w:val="28"/>
          <w:szCs w:val="28"/>
        </w:rPr>
        <w:t xml:space="preserve">Запсибовцев, </w:t>
      </w:r>
      <w:r w:rsidRPr="000A1E65">
        <w:rPr>
          <w:rFonts w:ascii="Times New Roman" w:eastAsia="MS Mincho" w:hAnsi="Times New Roman"/>
          <w:sz w:val="28"/>
          <w:szCs w:val="28"/>
        </w:rPr>
        <w:t>Мира</w:t>
      </w:r>
    </w:p>
    <w:p w:rsidR="004164BB" w:rsidRPr="000A1E65" w:rsidRDefault="00347157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  <w:r w:rsidRPr="000A1E6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164BB" w:rsidRPr="000A1E65" w:rsidRDefault="004164BB" w:rsidP="003D18B0">
      <w:pPr>
        <w:pStyle w:val="af3"/>
        <w:jc w:val="both"/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</w:pPr>
      <w:r w:rsidRPr="000A1E65"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  <w:t>УЛИЦЫ</w:t>
      </w:r>
    </w:p>
    <w:p w:rsidR="004164BB" w:rsidRPr="000A1E65" w:rsidRDefault="009622DD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  <w:r w:rsidRPr="000A1E65">
        <w:rPr>
          <w:rFonts w:ascii="Times New Roman" w:eastAsia="MS Mincho" w:hAnsi="Times New Roman"/>
          <w:sz w:val="28"/>
          <w:szCs w:val="28"/>
        </w:rPr>
        <w:t>11 Гвардейской а</w:t>
      </w:r>
      <w:r w:rsidR="00481162" w:rsidRPr="000A1E65">
        <w:rPr>
          <w:rFonts w:ascii="Times New Roman" w:eastAsia="MS Mincho" w:hAnsi="Times New Roman"/>
          <w:sz w:val="28"/>
          <w:szCs w:val="28"/>
        </w:rPr>
        <w:t>рмии,</w:t>
      </w:r>
      <w:r w:rsidRPr="000A1E65">
        <w:rPr>
          <w:rFonts w:ascii="Times New Roman" w:eastAsia="MS Mincho" w:hAnsi="Times New Roman"/>
          <w:sz w:val="28"/>
          <w:szCs w:val="28"/>
        </w:rPr>
        <w:t xml:space="preserve"> </w:t>
      </w:r>
      <w:r w:rsidR="00481162" w:rsidRPr="000A1E65">
        <w:rPr>
          <w:rFonts w:ascii="Times New Roman" w:eastAsia="MS Mincho" w:hAnsi="Times New Roman"/>
          <w:sz w:val="28"/>
          <w:szCs w:val="28"/>
        </w:rPr>
        <w:t xml:space="preserve">Березовая, </w:t>
      </w:r>
      <w:r w:rsidRPr="000A1E65">
        <w:rPr>
          <w:rFonts w:ascii="Times New Roman" w:eastAsia="MS Mincho" w:hAnsi="Times New Roman"/>
          <w:sz w:val="28"/>
          <w:szCs w:val="28"/>
        </w:rPr>
        <w:t xml:space="preserve">Звездова, </w:t>
      </w:r>
      <w:r w:rsidR="00E54185" w:rsidRPr="000A1E65">
        <w:rPr>
          <w:rFonts w:ascii="Times New Roman" w:eastAsia="MS Mincho" w:hAnsi="Times New Roman"/>
          <w:sz w:val="28"/>
          <w:szCs w:val="28"/>
        </w:rPr>
        <w:t xml:space="preserve">Косилова, </w:t>
      </w:r>
      <w:r w:rsidRPr="000A1E65">
        <w:rPr>
          <w:rFonts w:ascii="Times New Roman" w:eastAsia="MS Mincho" w:hAnsi="Times New Roman"/>
          <w:sz w:val="28"/>
          <w:szCs w:val="28"/>
        </w:rPr>
        <w:t xml:space="preserve">Космонавтов, Косыгина, Новосёлов, </w:t>
      </w:r>
      <w:r w:rsidR="00481162" w:rsidRPr="000A1E65">
        <w:rPr>
          <w:rFonts w:ascii="Times New Roman" w:eastAsia="MS Mincho" w:hAnsi="Times New Roman"/>
          <w:sz w:val="28"/>
          <w:szCs w:val="28"/>
        </w:rPr>
        <w:t xml:space="preserve">Олимпийская, </w:t>
      </w:r>
      <w:r w:rsidRPr="000A1E65">
        <w:rPr>
          <w:rFonts w:ascii="Times New Roman" w:eastAsia="MS Mincho" w:hAnsi="Times New Roman"/>
          <w:sz w:val="28"/>
          <w:szCs w:val="28"/>
        </w:rPr>
        <w:t xml:space="preserve">Рокоссовского, </w:t>
      </w:r>
      <w:r w:rsidR="00481162" w:rsidRPr="000A1E65">
        <w:rPr>
          <w:rFonts w:ascii="Times New Roman" w:eastAsia="MS Mincho" w:hAnsi="Times New Roman"/>
          <w:sz w:val="28"/>
          <w:szCs w:val="28"/>
        </w:rPr>
        <w:t xml:space="preserve">Талдинская, </w:t>
      </w:r>
      <w:r w:rsidRPr="000A1E65">
        <w:rPr>
          <w:rFonts w:ascii="Times New Roman" w:eastAsia="MS Mincho" w:hAnsi="Times New Roman"/>
          <w:sz w:val="28"/>
          <w:szCs w:val="28"/>
        </w:rPr>
        <w:t>Чернышева</w:t>
      </w:r>
      <w:r w:rsidR="00481162" w:rsidRPr="000A1E65">
        <w:rPr>
          <w:rFonts w:ascii="Times New Roman" w:eastAsia="MS Mincho" w:hAnsi="Times New Roman"/>
          <w:sz w:val="28"/>
          <w:szCs w:val="28"/>
        </w:rPr>
        <w:t>, Шахтерской славы</w:t>
      </w:r>
      <w:r w:rsidRPr="000A1E65">
        <w:rPr>
          <w:rFonts w:ascii="Times New Roman" w:eastAsia="MS Mincho" w:hAnsi="Times New Roman"/>
          <w:sz w:val="28"/>
          <w:szCs w:val="28"/>
        </w:rPr>
        <w:t>.</w:t>
      </w:r>
    </w:p>
    <w:p w:rsidR="00481162" w:rsidRPr="000A1E65" w:rsidRDefault="00481162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</w:p>
    <w:p w:rsidR="00481162" w:rsidRPr="000A1E65" w:rsidRDefault="00481162" w:rsidP="00481162">
      <w:pPr>
        <w:pStyle w:val="af3"/>
        <w:jc w:val="both"/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</w:pPr>
      <w:r w:rsidRPr="000A1E65">
        <w:rPr>
          <w:rFonts w:ascii="Times New Roman" w:eastAsia="MS Mincho" w:hAnsi="Times New Roman"/>
          <w:b/>
          <w:bCs/>
          <w:color w:val="548DD4"/>
          <w:sz w:val="28"/>
          <w:szCs w:val="28"/>
          <w:u w:val="single"/>
        </w:rPr>
        <w:t>ПРОЕЗД</w:t>
      </w:r>
    </w:p>
    <w:p w:rsidR="00481162" w:rsidRPr="000A1E65" w:rsidRDefault="00481162" w:rsidP="003D18B0">
      <w:pPr>
        <w:pStyle w:val="af3"/>
        <w:jc w:val="both"/>
        <w:rPr>
          <w:rFonts w:ascii="Times New Roman" w:eastAsia="MS Mincho" w:hAnsi="Times New Roman"/>
          <w:sz w:val="28"/>
          <w:szCs w:val="28"/>
        </w:rPr>
      </w:pPr>
      <w:r w:rsidRPr="000A1E65">
        <w:rPr>
          <w:rFonts w:ascii="Times New Roman" w:eastAsia="MS Mincho" w:hAnsi="Times New Roman"/>
          <w:sz w:val="28"/>
          <w:szCs w:val="28"/>
        </w:rPr>
        <w:t>Талдинский</w:t>
      </w:r>
    </w:p>
    <w:p w:rsidR="000F6BD6" w:rsidRPr="000A1E65" w:rsidRDefault="000F6BD6" w:rsidP="003D18B0">
      <w:pPr>
        <w:pStyle w:val="af3"/>
        <w:jc w:val="both"/>
        <w:rPr>
          <w:rFonts w:ascii="Times New Roman" w:eastAsia="MS Mincho" w:hAnsi="Times New Roman"/>
          <w:b/>
          <w:bCs/>
          <w:color w:val="E36C0A"/>
          <w:sz w:val="28"/>
          <w:szCs w:val="28"/>
          <w:u w:val="single"/>
        </w:rPr>
      </w:pPr>
    </w:p>
    <w:p w:rsidR="007222DD" w:rsidRPr="000A1E65" w:rsidRDefault="00E5735B" w:rsidP="00E5735B">
      <w:pPr>
        <w:widowControl w:val="0"/>
        <w:tabs>
          <w:tab w:val="left" w:pos="0"/>
        </w:tabs>
        <w:spacing w:before="240"/>
        <w:rPr>
          <w:b/>
          <w:color w:val="548DD4"/>
          <w:sz w:val="28"/>
          <w:szCs w:val="28"/>
          <w:u w:val="single"/>
        </w:rPr>
      </w:pPr>
      <w:bookmarkStart w:id="9" w:name="_Toc514569318"/>
      <w:bookmarkStart w:id="10" w:name="_Toc514571904"/>
      <w:bookmarkStart w:id="11" w:name="OCRUncertain173"/>
      <w:bookmarkEnd w:id="5"/>
      <w:bookmarkEnd w:id="6"/>
      <w:bookmarkEnd w:id="7"/>
      <w:r w:rsidRPr="000A1E65">
        <w:rPr>
          <w:b/>
          <w:color w:val="548DD4"/>
          <w:sz w:val="28"/>
          <w:szCs w:val="28"/>
          <w:u w:val="single"/>
        </w:rPr>
        <w:t>СКВЕРЫ</w:t>
      </w:r>
      <w:r w:rsidR="009622DD" w:rsidRPr="000A1E65">
        <w:rPr>
          <w:b/>
          <w:color w:val="548DD4"/>
          <w:sz w:val="28"/>
          <w:szCs w:val="28"/>
          <w:u w:val="single"/>
        </w:rPr>
        <w:t xml:space="preserve"> и АЛЛЕИ</w:t>
      </w:r>
    </w:p>
    <w:p w:rsidR="00457566" w:rsidRPr="000A1E65" w:rsidRDefault="00457566" w:rsidP="00E5735B">
      <w:pPr>
        <w:widowControl w:val="0"/>
        <w:tabs>
          <w:tab w:val="left" w:pos="0"/>
        </w:tabs>
        <w:spacing w:before="240"/>
        <w:rPr>
          <w:b/>
          <w:color w:val="548DD4"/>
          <w:sz w:val="28"/>
          <w:szCs w:val="28"/>
          <w:u w:val="single"/>
        </w:rPr>
      </w:pPr>
    </w:p>
    <w:p w:rsidR="00E5735B" w:rsidRPr="000A1E65" w:rsidRDefault="00E5735B" w:rsidP="005706EA">
      <w:pPr>
        <w:widowControl w:val="0"/>
        <w:numPr>
          <w:ilvl w:val="0"/>
          <w:numId w:val="4"/>
        </w:numPr>
        <w:tabs>
          <w:tab w:val="clear" w:pos="794"/>
          <w:tab w:val="left" w:pos="0"/>
          <w:tab w:val="num" w:pos="851"/>
        </w:tabs>
        <w:ind w:left="1134" w:hanging="425"/>
        <w:jc w:val="both"/>
        <w:rPr>
          <w:sz w:val="28"/>
          <w:szCs w:val="28"/>
        </w:rPr>
      </w:pPr>
      <w:r w:rsidRPr="000A1E65">
        <w:rPr>
          <w:sz w:val="28"/>
          <w:szCs w:val="28"/>
        </w:rPr>
        <w:t xml:space="preserve">Сквер </w:t>
      </w:r>
      <w:r w:rsidR="009622DD" w:rsidRPr="000A1E65">
        <w:rPr>
          <w:sz w:val="28"/>
          <w:szCs w:val="28"/>
        </w:rPr>
        <w:t>«65</w:t>
      </w:r>
      <w:r w:rsidR="00DE6826" w:rsidRPr="000A1E65">
        <w:rPr>
          <w:sz w:val="28"/>
          <w:szCs w:val="28"/>
        </w:rPr>
        <w:t>-</w:t>
      </w:r>
      <w:r w:rsidR="009622DD" w:rsidRPr="000A1E65">
        <w:rPr>
          <w:sz w:val="28"/>
          <w:szCs w:val="28"/>
        </w:rPr>
        <w:t xml:space="preserve"> лет Победы»</w:t>
      </w:r>
    </w:p>
    <w:p w:rsidR="00E5735B" w:rsidRPr="000A1E65" w:rsidRDefault="009622DD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lastRenderedPageBreak/>
        <w:t>Аллея</w:t>
      </w:r>
      <w:r w:rsidR="00E5735B" w:rsidRPr="000A1E65">
        <w:rPr>
          <w:sz w:val="28"/>
          <w:szCs w:val="28"/>
        </w:rPr>
        <w:t xml:space="preserve"> </w:t>
      </w:r>
      <w:r w:rsidRPr="000A1E65">
        <w:rPr>
          <w:sz w:val="28"/>
          <w:szCs w:val="28"/>
        </w:rPr>
        <w:t>памяти</w:t>
      </w:r>
      <w:r w:rsidR="00481162" w:rsidRPr="000A1E65">
        <w:rPr>
          <w:sz w:val="28"/>
          <w:szCs w:val="28"/>
        </w:rPr>
        <w:t xml:space="preserve"> погибших в афганской и других локальных войнах</w:t>
      </w:r>
      <w:r w:rsidRPr="000A1E65">
        <w:rPr>
          <w:sz w:val="28"/>
          <w:szCs w:val="28"/>
        </w:rPr>
        <w:t xml:space="preserve"> </w:t>
      </w:r>
    </w:p>
    <w:p w:rsidR="009622DD" w:rsidRPr="000A1E65" w:rsidRDefault="009622DD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Аллея спасателей</w:t>
      </w:r>
    </w:p>
    <w:p w:rsidR="009622DD" w:rsidRPr="000A1E65" w:rsidRDefault="009622DD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Аллея поэтов</w:t>
      </w:r>
    </w:p>
    <w:p w:rsidR="00481162" w:rsidRPr="000A1E65" w:rsidRDefault="00481162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Аллея 70-летия Кемеровской области</w:t>
      </w:r>
    </w:p>
    <w:p w:rsidR="00E54185" w:rsidRPr="000A1E65" w:rsidRDefault="00E54185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Аллея авиаторов</w:t>
      </w:r>
    </w:p>
    <w:p w:rsidR="009622DD" w:rsidRPr="000A1E65" w:rsidRDefault="009622DD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Бульвар им. 11 Гвардейской армии</w:t>
      </w:r>
    </w:p>
    <w:p w:rsidR="00397891" w:rsidRPr="000A1E65" w:rsidRDefault="00397891" w:rsidP="005706EA">
      <w:pPr>
        <w:widowControl w:val="0"/>
        <w:numPr>
          <w:ilvl w:val="0"/>
          <w:numId w:val="4"/>
        </w:numPr>
        <w:tabs>
          <w:tab w:val="left" w:pos="0"/>
          <w:tab w:val="num" w:pos="851"/>
        </w:tabs>
        <w:ind w:left="1134" w:hanging="425"/>
        <w:rPr>
          <w:sz w:val="28"/>
          <w:szCs w:val="28"/>
        </w:rPr>
      </w:pPr>
      <w:r w:rsidRPr="000A1E65">
        <w:rPr>
          <w:sz w:val="28"/>
          <w:szCs w:val="28"/>
        </w:rPr>
        <w:t>Аллея «Сирень победы»</w:t>
      </w:r>
    </w:p>
    <w:p w:rsidR="00E5735B" w:rsidRDefault="00E5735B" w:rsidP="00E5735B">
      <w:pPr>
        <w:widowControl w:val="0"/>
        <w:tabs>
          <w:tab w:val="left" w:pos="0"/>
          <w:tab w:val="left" w:pos="700"/>
        </w:tabs>
        <w:rPr>
          <w:rFonts w:ascii="Arial" w:hAnsi="Arial"/>
          <w:sz w:val="26"/>
        </w:rPr>
      </w:pPr>
    </w:p>
    <w:p w:rsidR="00E5735B" w:rsidRDefault="00E5735B" w:rsidP="0047324E">
      <w:pPr>
        <w:pStyle w:val="1"/>
      </w:pPr>
      <w:bookmarkStart w:id="12" w:name="_Toc377111310"/>
      <w:r w:rsidRPr="005044BE">
        <w:t>Памятники истории и культуры района</w:t>
      </w:r>
      <w:bookmarkEnd w:id="12"/>
    </w:p>
    <w:p w:rsidR="00E5735B" w:rsidRPr="001138AF" w:rsidRDefault="00E5735B" w:rsidP="00E5735B">
      <w:pPr>
        <w:tabs>
          <w:tab w:val="left" w:pos="0"/>
        </w:tabs>
      </w:pPr>
    </w:p>
    <w:p w:rsidR="00E5735B" w:rsidRPr="00DE6826" w:rsidRDefault="00E5735B" w:rsidP="00E5735B">
      <w:pPr>
        <w:widowControl w:val="0"/>
        <w:numPr>
          <w:ilvl w:val="0"/>
          <w:numId w:val="2"/>
        </w:numPr>
        <w:tabs>
          <w:tab w:val="left" w:pos="0"/>
        </w:tabs>
        <w:spacing w:before="240"/>
        <w:ind w:left="0" w:hanging="357"/>
        <w:rPr>
          <w:rFonts w:ascii="Arial" w:hAnsi="Arial"/>
          <w:b/>
          <w:color w:val="548DD4"/>
          <w:sz w:val="22"/>
          <w:szCs w:val="22"/>
        </w:rPr>
      </w:pPr>
      <w:r w:rsidRPr="00DE6826">
        <w:rPr>
          <w:rFonts w:ascii="Arial" w:hAnsi="Arial"/>
          <w:b/>
          <w:color w:val="548DD4"/>
          <w:sz w:val="22"/>
          <w:szCs w:val="22"/>
        </w:rPr>
        <w:t>ПАМЯТНИКИ</w:t>
      </w:r>
    </w:p>
    <w:p w:rsidR="00E5735B" w:rsidRPr="00457566" w:rsidRDefault="00481162" w:rsidP="005706EA">
      <w:pPr>
        <w:widowControl w:val="0"/>
        <w:numPr>
          <w:ilvl w:val="0"/>
          <w:numId w:val="5"/>
        </w:numPr>
        <w:tabs>
          <w:tab w:val="clear" w:pos="794"/>
          <w:tab w:val="left" w:pos="0"/>
          <w:tab w:val="num" w:pos="142"/>
        </w:tabs>
        <w:spacing w:before="120"/>
        <w:ind w:left="567" w:hanging="567"/>
        <w:jc w:val="both"/>
        <w:rPr>
          <w:sz w:val="28"/>
          <w:szCs w:val="28"/>
        </w:rPr>
      </w:pPr>
      <w:r w:rsidRPr="00457566">
        <w:rPr>
          <w:sz w:val="28"/>
          <w:szCs w:val="28"/>
        </w:rPr>
        <w:t>Памятник «БТР-70»</w:t>
      </w:r>
      <w:r w:rsidR="00DE6826" w:rsidRPr="00457566">
        <w:rPr>
          <w:sz w:val="28"/>
          <w:szCs w:val="28"/>
        </w:rPr>
        <w:t xml:space="preserve"> на пр. Авиаторов</w:t>
      </w:r>
    </w:p>
    <w:p w:rsidR="00481162" w:rsidRPr="00457566" w:rsidRDefault="00481162" w:rsidP="005706EA">
      <w:pPr>
        <w:widowControl w:val="0"/>
        <w:numPr>
          <w:ilvl w:val="0"/>
          <w:numId w:val="5"/>
        </w:numPr>
        <w:tabs>
          <w:tab w:val="clear" w:pos="794"/>
          <w:tab w:val="left" w:pos="0"/>
          <w:tab w:val="num" w:pos="142"/>
        </w:tabs>
        <w:spacing w:before="120"/>
        <w:ind w:left="567" w:hanging="567"/>
        <w:jc w:val="both"/>
        <w:rPr>
          <w:sz w:val="28"/>
          <w:szCs w:val="28"/>
        </w:rPr>
      </w:pPr>
      <w:r w:rsidRPr="00457566">
        <w:rPr>
          <w:sz w:val="28"/>
          <w:szCs w:val="28"/>
        </w:rPr>
        <w:t>Памятник «Неизвестному солдату»</w:t>
      </w:r>
      <w:r w:rsidR="00DE6826" w:rsidRPr="00457566">
        <w:rPr>
          <w:sz w:val="28"/>
          <w:szCs w:val="28"/>
        </w:rPr>
        <w:t xml:space="preserve"> в сквере «65-лет Победы» на пр. Авиат</w:t>
      </w:r>
      <w:r w:rsidR="00DE6826" w:rsidRPr="00457566">
        <w:rPr>
          <w:sz w:val="28"/>
          <w:szCs w:val="28"/>
        </w:rPr>
        <w:t>о</w:t>
      </w:r>
      <w:r w:rsidR="00DE6826" w:rsidRPr="00457566">
        <w:rPr>
          <w:sz w:val="28"/>
          <w:szCs w:val="28"/>
        </w:rPr>
        <w:t>ров</w:t>
      </w:r>
    </w:p>
    <w:p w:rsidR="00E5735B" w:rsidRDefault="00E5735B" w:rsidP="005706EA">
      <w:pPr>
        <w:widowControl w:val="0"/>
        <w:numPr>
          <w:ilvl w:val="0"/>
          <w:numId w:val="10"/>
        </w:numPr>
        <w:tabs>
          <w:tab w:val="left" w:pos="0"/>
        </w:tabs>
        <w:spacing w:before="120"/>
        <w:ind w:left="0" w:hanging="426"/>
        <w:jc w:val="both"/>
        <w:rPr>
          <w:rFonts w:ascii="Arial" w:hAnsi="Arial"/>
          <w:b/>
          <w:color w:val="548DD4"/>
          <w:sz w:val="22"/>
          <w:szCs w:val="22"/>
        </w:rPr>
      </w:pPr>
      <w:r w:rsidRPr="00DE6826">
        <w:rPr>
          <w:rFonts w:ascii="Arial" w:hAnsi="Arial"/>
          <w:b/>
          <w:color w:val="548DD4"/>
          <w:sz w:val="22"/>
          <w:szCs w:val="22"/>
        </w:rPr>
        <w:t>МЕМОРИАЛЬНЫЕ ДОСКИ</w:t>
      </w:r>
    </w:p>
    <w:p w:rsidR="00441419" w:rsidRPr="00441419" w:rsidRDefault="00441419" w:rsidP="00441419">
      <w:pPr>
        <w:widowControl w:val="0"/>
        <w:tabs>
          <w:tab w:val="left" w:pos="0"/>
        </w:tabs>
        <w:spacing w:before="120"/>
        <w:jc w:val="both"/>
        <w:rPr>
          <w:rFonts w:ascii="Arial" w:hAnsi="Arial"/>
          <w:b/>
          <w:color w:val="548DD4"/>
          <w:sz w:val="16"/>
          <w:szCs w:val="16"/>
        </w:rPr>
      </w:pPr>
    </w:p>
    <w:p w:rsidR="00DE6826" w:rsidRPr="00457566" w:rsidRDefault="00DE6826" w:rsidP="005706EA">
      <w:pPr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457566">
        <w:rPr>
          <w:sz w:val="28"/>
          <w:szCs w:val="28"/>
        </w:rPr>
        <w:t>Ул. 11 Гвардейской Армии</w:t>
      </w:r>
      <w:r w:rsidR="00441419" w:rsidRPr="00457566">
        <w:rPr>
          <w:sz w:val="28"/>
          <w:szCs w:val="28"/>
        </w:rPr>
        <w:t xml:space="preserve">, 6 </w:t>
      </w:r>
      <w:r w:rsidRPr="00457566">
        <w:rPr>
          <w:sz w:val="28"/>
          <w:szCs w:val="28"/>
        </w:rPr>
        <w:t xml:space="preserve">"Улица названа в честь воинов-новокузнечан, сражавшихся в рядах </w:t>
      </w:r>
      <w:r w:rsidRPr="00457566">
        <w:rPr>
          <w:color w:val="548DD4"/>
          <w:sz w:val="28"/>
          <w:szCs w:val="28"/>
        </w:rPr>
        <w:t>11-й Гвардейской Армии</w:t>
      </w:r>
      <w:r w:rsidRPr="00457566">
        <w:rPr>
          <w:sz w:val="28"/>
          <w:szCs w:val="28"/>
        </w:rPr>
        <w:t xml:space="preserve"> и Великую Отечественную Во</w:t>
      </w:r>
      <w:r w:rsidRPr="00457566">
        <w:rPr>
          <w:sz w:val="28"/>
          <w:szCs w:val="28"/>
        </w:rPr>
        <w:t>й</w:t>
      </w:r>
      <w:r w:rsidRPr="00457566">
        <w:rPr>
          <w:sz w:val="28"/>
          <w:szCs w:val="28"/>
        </w:rPr>
        <w:t>ну"</w:t>
      </w:r>
      <w:r w:rsidR="00441419" w:rsidRPr="00457566">
        <w:rPr>
          <w:sz w:val="28"/>
          <w:szCs w:val="28"/>
        </w:rPr>
        <w:t>.</w:t>
      </w:r>
    </w:p>
    <w:p w:rsidR="00441419" w:rsidRPr="00457566" w:rsidRDefault="00457566" w:rsidP="00457566">
      <w:pPr>
        <w:tabs>
          <w:tab w:val="left" w:pos="4605"/>
        </w:tabs>
        <w:autoSpaceDE/>
        <w:autoSpaceDN/>
        <w:ind w:left="360"/>
        <w:jc w:val="both"/>
        <w:rPr>
          <w:sz w:val="28"/>
          <w:szCs w:val="28"/>
        </w:rPr>
      </w:pPr>
      <w:r w:rsidRPr="00457566">
        <w:rPr>
          <w:sz w:val="28"/>
          <w:szCs w:val="28"/>
        </w:rPr>
        <w:tab/>
      </w:r>
    </w:p>
    <w:p w:rsidR="00441419" w:rsidRPr="00457566" w:rsidRDefault="00441419" w:rsidP="005706EA">
      <w:pPr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457566">
        <w:rPr>
          <w:sz w:val="28"/>
          <w:szCs w:val="28"/>
        </w:rPr>
        <w:t xml:space="preserve">Ул. Рокоссовского, 3 "Улица названа именем дважды Героя Советского Союза Маршала Советского Союза </w:t>
      </w:r>
      <w:r w:rsidRPr="00457566">
        <w:rPr>
          <w:color w:val="548DD4"/>
          <w:sz w:val="28"/>
          <w:szCs w:val="28"/>
        </w:rPr>
        <w:t>Рокоссовского Константина Константиновича</w:t>
      </w:r>
      <w:r w:rsidRPr="00457566">
        <w:rPr>
          <w:sz w:val="28"/>
          <w:szCs w:val="28"/>
        </w:rPr>
        <w:t xml:space="preserve"> 1896-1968".</w:t>
      </w:r>
    </w:p>
    <w:p w:rsidR="00441419" w:rsidRPr="00457566" w:rsidRDefault="00441419" w:rsidP="00441419">
      <w:pPr>
        <w:autoSpaceDE/>
        <w:autoSpaceDN/>
        <w:jc w:val="both"/>
        <w:rPr>
          <w:sz w:val="28"/>
          <w:szCs w:val="28"/>
        </w:rPr>
      </w:pPr>
    </w:p>
    <w:p w:rsidR="00441419" w:rsidRPr="00457566" w:rsidRDefault="00441419" w:rsidP="005706EA">
      <w:pPr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457566">
        <w:rPr>
          <w:sz w:val="28"/>
          <w:szCs w:val="28"/>
        </w:rPr>
        <w:t xml:space="preserve">Ул. Звездова, 50 Мемориальная доска "Улица названа в честь инженера-строителя </w:t>
      </w:r>
      <w:r w:rsidRPr="00457566">
        <w:rPr>
          <w:color w:val="548DD4"/>
          <w:sz w:val="28"/>
          <w:szCs w:val="28"/>
        </w:rPr>
        <w:t>Ивана Михайловича Звездова</w:t>
      </w:r>
      <w:r w:rsidRPr="00457566">
        <w:rPr>
          <w:sz w:val="28"/>
          <w:szCs w:val="28"/>
        </w:rPr>
        <w:t>".</w:t>
      </w:r>
    </w:p>
    <w:p w:rsidR="00441419" w:rsidRPr="00457566" w:rsidRDefault="00441419" w:rsidP="00441419">
      <w:pPr>
        <w:autoSpaceDE/>
        <w:autoSpaceDN/>
        <w:ind w:left="360"/>
        <w:jc w:val="both"/>
        <w:rPr>
          <w:sz w:val="28"/>
          <w:szCs w:val="28"/>
        </w:rPr>
      </w:pPr>
    </w:p>
    <w:p w:rsidR="00441419" w:rsidRPr="00457566" w:rsidRDefault="00441419" w:rsidP="005706EA">
      <w:pPr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457566">
        <w:rPr>
          <w:sz w:val="28"/>
          <w:szCs w:val="28"/>
        </w:rPr>
        <w:t xml:space="preserve">Ул. Косыгина, 35б  "Улица названа в 1981 г. в честь </w:t>
      </w:r>
      <w:r w:rsidRPr="00457566">
        <w:rPr>
          <w:color w:val="548DD4"/>
          <w:sz w:val="28"/>
          <w:szCs w:val="28"/>
        </w:rPr>
        <w:t>Алексея Николаевича</w:t>
      </w:r>
      <w:r w:rsidRPr="00457566">
        <w:rPr>
          <w:sz w:val="28"/>
          <w:szCs w:val="28"/>
        </w:rPr>
        <w:t xml:space="preserve"> </w:t>
      </w:r>
      <w:r w:rsidRPr="00457566">
        <w:rPr>
          <w:color w:val="548DD4"/>
          <w:sz w:val="28"/>
          <w:szCs w:val="28"/>
        </w:rPr>
        <w:t>К</w:t>
      </w:r>
      <w:r w:rsidRPr="00457566">
        <w:rPr>
          <w:color w:val="548DD4"/>
          <w:sz w:val="28"/>
          <w:szCs w:val="28"/>
        </w:rPr>
        <w:t>о</w:t>
      </w:r>
      <w:r w:rsidRPr="00457566">
        <w:rPr>
          <w:color w:val="548DD4"/>
          <w:sz w:val="28"/>
          <w:szCs w:val="28"/>
        </w:rPr>
        <w:t xml:space="preserve">сыгина </w:t>
      </w:r>
      <w:r w:rsidRPr="00457566">
        <w:rPr>
          <w:sz w:val="28"/>
          <w:szCs w:val="28"/>
        </w:rPr>
        <w:t>- советского государственного и политического деятеля, дважды Героя Социалистического Труда".</w:t>
      </w:r>
    </w:p>
    <w:p w:rsidR="00441419" w:rsidRPr="00457566" w:rsidRDefault="00441419" w:rsidP="00441419">
      <w:pPr>
        <w:autoSpaceDE/>
        <w:autoSpaceDN/>
        <w:jc w:val="both"/>
        <w:rPr>
          <w:sz w:val="28"/>
          <w:szCs w:val="28"/>
        </w:rPr>
      </w:pPr>
    </w:p>
    <w:p w:rsidR="00441419" w:rsidRPr="00457566" w:rsidRDefault="00441419" w:rsidP="005706EA">
      <w:pPr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457566">
        <w:rPr>
          <w:sz w:val="28"/>
          <w:szCs w:val="28"/>
        </w:rPr>
        <w:t xml:space="preserve">Ул. Чернышева, 2 "Улица названа именем </w:t>
      </w:r>
      <w:r w:rsidRPr="00457566">
        <w:rPr>
          <w:color w:val="548DD4"/>
          <w:sz w:val="28"/>
          <w:szCs w:val="28"/>
        </w:rPr>
        <w:t>Н. Е. Чернышева</w:t>
      </w:r>
      <w:r w:rsidRPr="00457566">
        <w:rPr>
          <w:sz w:val="28"/>
          <w:szCs w:val="28"/>
        </w:rPr>
        <w:t xml:space="preserve"> с 1941-1945 г. г., возглавлявшего партийную организацию КМК"</w:t>
      </w:r>
    </w:p>
    <w:p w:rsidR="007222DD" w:rsidRPr="00457566" w:rsidRDefault="007222DD" w:rsidP="00E5735B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5F1175" w:rsidRDefault="005F1175" w:rsidP="002F0D16">
      <w:pPr>
        <w:pStyle w:val="30"/>
        <w:jc w:val="left"/>
      </w:pPr>
    </w:p>
    <w:p w:rsidR="002F0D16" w:rsidRDefault="002F0D16" w:rsidP="002F0D16">
      <w:pPr>
        <w:pStyle w:val="1"/>
      </w:pPr>
      <w:r>
        <w:t>Жилищно-коммунальное хозяйство района</w:t>
      </w:r>
    </w:p>
    <w:p w:rsidR="002F0D16" w:rsidRDefault="002F0D16" w:rsidP="002F0D16">
      <w:pPr>
        <w:pStyle w:val="30"/>
      </w:pPr>
    </w:p>
    <w:p w:rsidR="002F0D16" w:rsidRPr="00441419" w:rsidRDefault="002F0D16" w:rsidP="002F0D16">
      <w:pPr>
        <w:rPr>
          <w:color w:val="548DD4"/>
        </w:rPr>
      </w:pPr>
    </w:p>
    <w:p w:rsidR="002F0D16" w:rsidRPr="00441419" w:rsidRDefault="002F0D16" w:rsidP="002F0D16">
      <w:pPr>
        <w:pStyle w:val="30"/>
      </w:pPr>
      <w:r w:rsidRPr="00441419">
        <w:tab/>
        <w:t>I.  Теплоснабжение района.</w:t>
      </w:r>
    </w:p>
    <w:p w:rsidR="002F0D16" w:rsidRPr="00457566" w:rsidRDefault="002F0D16" w:rsidP="002F0D16">
      <w:pPr>
        <w:widowControl w:val="0"/>
        <w:numPr>
          <w:ilvl w:val="0"/>
          <w:numId w:val="1"/>
        </w:numPr>
        <w:tabs>
          <w:tab w:val="clear" w:pos="644"/>
          <w:tab w:val="left" w:pos="360"/>
          <w:tab w:val="num" w:pos="426"/>
        </w:tabs>
        <w:spacing w:before="240" w:line="276" w:lineRule="auto"/>
        <w:ind w:left="426"/>
        <w:rPr>
          <w:sz w:val="28"/>
        </w:rPr>
      </w:pPr>
      <w:r w:rsidRPr="00457566">
        <w:rPr>
          <w:sz w:val="28"/>
        </w:rPr>
        <w:t xml:space="preserve">Теплоэнергоцентраль «Западно - Сибирская ТЭЦ», филиал «Евраз ОАО ЗСМК». </w:t>
      </w:r>
    </w:p>
    <w:p w:rsidR="002F0D16" w:rsidRPr="00457566" w:rsidRDefault="002F0D16" w:rsidP="002F0D16">
      <w:pPr>
        <w:widowControl w:val="0"/>
        <w:numPr>
          <w:ilvl w:val="0"/>
          <w:numId w:val="1"/>
        </w:numPr>
        <w:tabs>
          <w:tab w:val="clear" w:pos="644"/>
          <w:tab w:val="num" w:pos="426"/>
        </w:tabs>
        <w:spacing w:line="276" w:lineRule="auto"/>
        <w:ind w:left="426" w:right="-11"/>
        <w:rPr>
          <w:noProof/>
          <w:sz w:val="28"/>
        </w:rPr>
      </w:pPr>
      <w:r w:rsidRPr="00457566">
        <w:rPr>
          <w:sz w:val="28"/>
        </w:rPr>
        <w:t xml:space="preserve"> Газовая котельная (МП «Сибирская Сбытовая компания»).</w:t>
      </w:r>
    </w:p>
    <w:p w:rsidR="002F0D16" w:rsidRPr="00457566" w:rsidRDefault="002F0D16" w:rsidP="002F0D16">
      <w:pPr>
        <w:widowControl w:val="0"/>
        <w:numPr>
          <w:ilvl w:val="0"/>
          <w:numId w:val="1"/>
        </w:numPr>
        <w:tabs>
          <w:tab w:val="clear" w:pos="644"/>
          <w:tab w:val="num" w:pos="426"/>
        </w:tabs>
        <w:spacing w:line="276" w:lineRule="auto"/>
        <w:ind w:left="426" w:right="-11"/>
        <w:rPr>
          <w:noProof/>
          <w:sz w:val="28"/>
        </w:rPr>
      </w:pPr>
      <w:r w:rsidRPr="00457566">
        <w:rPr>
          <w:sz w:val="28"/>
        </w:rPr>
        <w:t>ОАО «Межрегиональная теплосетевая компания».</w:t>
      </w:r>
    </w:p>
    <w:p w:rsidR="002F0D16" w:rsidRPr="00457566" w:rsidRDefault="002F0D16" w:rsidP="002F0D16">
      <w:pPr>
        <w:widowControl w:val="0"/>
        <w:numPr>
          <w:ilvl w:val="0"/>
          <w:numId w:val="1"/>
        </w:numPr>
        <w:tabs>
          <w:tab w:val="clear" w:pos="644"/>
          <w:tab w:val="num" w:pos="426"/>
        </w:tabs>
        <w:spacing w:line="276" w:lineRule="auto"/>
        <w:ind w:left="426" w:right="-11"/>
        <w:rPr>
          <w:noProof/>
          <w:sz w:val="28"/>
        </w:rPr>
      </w:pPr>
      <w:r w:rsidRPr="00457566">
        <w:rPr>
          <w:sz w:val="28"/>
        </w:rPr>
        <w:t>МП «Сибирская Сбытовая компания».</w:t>
      </w:r>
    </w:p>
    <w:p w:rsidR="002F0D16" w:rsidRDefault="002F0D16" w:rsidP="002F0D16">
      <w:pPr>
        <w:widowControl w:val="0"/>
        <w:tabs>
          <w:tab w:val="left" w:pos="360"/>
        </w:tabs>
        <w:spacing w:line="276" w:lineRule="auto"/>
        <w:rPr>
          <w:rFonts w:ascii="Arial" w:hAnsi="Arial"/>
          <w:sz w:val="28"/>
        </w:rPr>
      </w:pPr>
    </w:p>
    <w:p w:rsidR="002F0D16" w:rsidRDefault="002F0D16" w:rsidP="002F0D16">
      <w:pPr>
        <w:spacing w:line="276" w:lineRule="auto"/>
      </w:pPr>
    </w:p>
    <w:p w:rsidR="002F0D16" w:rsidRPr="008D4586" w:rsidRDefault="002F0D16" w:rsidP="002F0D16">
      <w:pPr>
        <w:pStyle w:val="30"/>
      </w:pPr>
      <w:r w:rsidRPr="008D4586">
        <w:lastRenderedPageBreak/>
        <w:t>II. Водоснабжение района</w:t>
      </w:r>
    </w:p>
    <w:p w:rsidR="002F0D16" w:rsidRPr="007105F7" w:rsidRDefault="002F0D16" w:rsidP="002F0D16"/>
    <w:p w:rsidR="002F0D16" w:rsidRPr="00457566" w:rsidRDefault="002F0D16" w:rsidP="002F0D16">
      <w:pPr>
        <w:widowControl w:val="0"/>
        <w:numPr>
          <w:ilvl w:val="0"/>
          <w:numId w:val="6"/>
        </w:numPr>
        <w:tabs>
          <w:tab w:val="left" w:pos="360"/>
        </w:tabs>
        <w:spacing w:before="240"/>
        <w:ind w:left="426" w:hanging="426"/>
      </w:pPr>
      <w:r w:rsidRPr="00457566">
        <w:rPr>
          <w:sz w:val="28"/>
        </w:rPr>
        <w:t>ЗАО «Водоканал»</w:t>
      </w:r>
    </w:p>
    <w:p w:rsidR="002F0D16" w:rsidRPr="00901E96" w:rsidRDefault="002F0D16" w:rsidP="002F0D16">
      <w:pPr>
        <w:pStyle w:val="30"/>
      </w:pPr>
      <w:r w:rsidRPr="00430881">
        <w:t>III</w:t>
      </w:r>
      <w:r w:rsidRPr="00901E96">
        <w:t>. Благоустройство района</w:t>
      </w:r>
    </w:p>
    <w:p w:rsidR="002F0D16" w:rsidRDefault="002F0D16" w:rsidP="002F0D16"/>
    <w:p w:rsidR="002F0D16" w:rsidRPr="00DD3A16" w:rsidRDefault="002F0D16" w:rsidP="002F0D16"/>
    <w:p w:rsidR="002F0D16" w:rsidRPr="00847DC0" w:rsidRDefault="002F0D16" w:rsidP="002F0D16">
      <w:pPr>
        <w:widowControl w:val="0"/>
        <w:numPr>
          <w:ilvl w:val="0"/>
          <w:numId w:val="7"/>
        </w:numPr>
        <w:tabs>
          <w:tab w:val="clear" w:pos="995"/>
          <w:tab w:val="left" w:pos="360"/>
          <w:tab w:val="num" w:pos="700"/>
        </w:tabs>
        <w:ind w:left="0" w:firstLine="0"/>
        <w:rPr>
          <w:sz w:val="28"/>
          <w:szCs w:val="28"/>
        </w:rPr>
      </w:pPr>
      <w:r w:rsidRPr="00457566">
        <w:rPr>
          <w:sz w:val="28"/>
        </w:rPr>
        <w:t xml:space="preserve">   </w:t>
      </w:r>
      <w:r w:rsidRPr="00457566">
        <w:rPr>
          <w:b/>
          <w:sz w:val="28"/>
          <w:u w:val="single"/>
        </w:rPr>
        <w:t>Обслуживание и ремонт уличного освещения</w:t>
      </w:r>
      <w:r w:rsidRPr="00457566">
        <w:rPr>
          <w:sz w:val="28"/>
        </w:rPr>
        <w:t xml:space="preserve"> - </w:t>
      </w:r>
      <w:r w:rsidRPr="00847DC0">
        <w:rPr>
          <w:sz w:val="28"/>
          <w:szCs w:val="28"/>
        </w:rPr>
        <w:t>ООО «Энергоспецмонтаж»</w:t>
      </w:r>
    </w:p>
    <w:p w:rsidR="002F0D16" w:rsidRDefault="002F0D16" w:rsidP="002F0D16">
      <w:pPr>
        <w:pStyle w:val="FR1"/>
        <w:tabs>
          <w:tab w:val="left" w:pos="360"/>
        </w:tabs>
        <w:adjustRightInd/>
      </w:pPr>
    </w:p>
    <w:p w:rsidR="002F0D16" w:rsidRPr="00457566" w:rsidRDefault="002F0D16" w:rsidP="002F0D16">
      <w:pPr>
        <w:pStyle w:val="FR1"/>
        <w:numPr>
          <w:ilvl w:val="0"/>
          <w:numId w:val="7"/>
        </w:numPr>
        <w:tabs>
          <w:tab w:val="clear" w:pos="995"/>
          <w:tab w:val="num" w:pos="0"/>
          <w:tab w:val="left" w:pos="360"/>
        </w:tabs>
        <w:adjustRightInd/>
        <w:ind w:left="0" w:right="-283" w:firstLine="0"/>
        <w:rPr>
          <w:rFonts w:ascii="Times New Roman" w:hAnsi="Times New Roman" w:cs="Times New Roman"/>
        </w:rPr>
      </w:pPr>
      <w:r w:rsidRPr="00457566">
        <w:rPr>
          <w:rFonts w:ascii="Times New Roman" w:hAnsi="Times New Roman" w:cs="Times New Roman"/>
          <w:b/>
          <w:u w:val="single"/>
        </w:rPr>
        <w:t>Обслуживание и ремонт дорог</w:t>
      </w:r>
      <w:r w:rsidRPr="00457566">
        <w:rPr>
          <w:rFonts w:ascii="Times New Roman" w:hAnsi="Times New Roman" w:cs="Times New Roman"/>
        </w:rPr>
        <w:t xml:space="preserve">  - УДКХ г. Новокузнецка</w:t>
      </w:r>
    </w:p>
    <w:p w:rsidR="002F0D16" w:rsidRPr="00457566" w:rsidRDefault="002F0D16" w:rsidP="002F0D16">
      <w:pPr>
        <w:pStyle w:val="FR1"/>
        <w:tabs>
          <w:tab w:val="num" w:pos="0"/>
          <w:tab w:val="left" w:pos="360"/>
        </w:tabs>
        <w:adjustRightInd/>
        <w:rPr>
          <w:rFonts w:ascii="Times New Roman" w:hAnsi="Times New Roman" w:cs="Times New Roman"/>
        </w:rPr>
      </w:pPr>
    </w:p>
    <w:p w:rsidR="002F0D16" w:rsidRPr="00457566" w:rsidRDefault="002F0D16" w:rsidP="002F0D16">
      <w:pPr>
        <w:pStyle w:val="FR1"/>
        <w:tabs>
          <w:tab w:val="num" w:pos="0"/>
          <w:tab w:val="left" w:pos="360"/>
        </w:tabs>
        <w:adjustRightInd/>
        <w:rPr>
          <w:rFonts w:ascii="Times New Roman" w:hAnsi="Times New Roman" w:cs="Times New Roman"/>
        </w:rPr>
      </w:pPr>
      <w:r w:rsidRPr="00457566">
        <w:rPr>
          <w:rFonts w:ascii="Times New Roman" w:hAnsi="Times New Roman" w:cs="Times New Roman"/>
        </w:rPr>
        <w:t>Протяжённость дорог</w:t>
      </w:r>
      <w:r>
        <w:rPr>
          <w:rFonts w:ascii="Times New Roman" w:hAnsi="Times New Roman" w:cs="Times New Roman"/>
          <w:b/>
          <w:noProof/>
        </w:rPr>
        <w:t xml:space="preserve">  - </w:t>
      </w:r>
      <w:smartTag w:uri="urn:schemas-microsoft-com:office:smarttags" w:element="metricconverter">
        <w:smartTagPr>
          <w:attr w:name="ProductID" w:val="36 км"/>
        </w:smartTagPr>
        <w:r w:rsidRPr="00457566">
          <w:rPr>
            <w:rFonts w:ascii="Times New Roman" w:hAnsi="Times New Roman" w:cs="Times New Roman"/>
            <w:b/>
            <w:noProof/>
          </w:rPr>
          <w:t>36 км</w:t>
        </w:r>
      </w:smartTag>
    </w:p>
    <w:p w:rsidR="002F0D16" w:rsidRPr="00457566" w:rsidRDefault="002F0D16" w:rsidP="002F0D16">
      <w:pPr>
        <w:widowControl w:val="0"/>
        <w:ind w:right="273"/>
        <w:jc w:val="both"/>
        <w:rPr>
          <w:sz w:val="28"/>
        </w:rPr>
      </w:pPr>
      <w:r w:rsidRPr="00457566">
        <w:rPr>
          <w:sz w:val="28"/>
        </w:rPr>
        <w:tab/>
      </w:r>
    </w:p>
    <w:p w:rsidR="002F0D16" w:rsidRPr="00457566" w:rsidRDefault="002F0D16" w:rsidP="002F0D16">
      <w:pPr>
        <w:widowControl w:val="0"/>
        <w:ind w:right="273"/>
        <w:jc w:val="both"/>
        <w:rPr>
          <w:sz w:val="28"/>
        </w:rPr>
      </w:pPr>
      <w:r w:rsidRPr="00457566">
        <w:rPr>
          <w:sz w:val="28"/>
        </w:rPr>
        <w:t xml:space="preserve">В районе расположено </w:t>
      </w:r>
      <w:r w:rsidRPr="002F0D16">
        <w:rPr>
          <w:b/>
          <w:sz w:val="28"/>
        </w:rPr>
        <w:t>65</w:t>
      </w:r>
      <w:r w:rsidRPr="00457566">
        <w:rPr>
          <w:sz w:val="28"/>
        </w:rPr>
        <w:t xml:space="preserve"> остановок</w:t>
      </w:r>
      <w:r w:rsidRPr="002F0D16">
        <w:rPr>
          <w:sz w:val="28"/>
        </w:rPr>
        <w:t xml:space="preserve"> </w:t>
      </w:r>
      <w:r w:rsidRPr="00457566">
        <w:rPr>
          <w:sz w:val="28"/>
        </w:rPr>
        <w:t>с павильонами</w:t>
      </w:r>
    </w:p>
    <w:p w:rsidR="002F0D16" w:rsidRDefault="002F0D16" w:rsidP="002F0D16">
      <w:pPr>
        <w:widowControl w:val="0"/>
        <w:ind w:right="273"/>
        <w:jc w:val="both"/>
        <w:rPr>
          <w:rFonts w:ascii="Arial" w:hAnsi="Arial"/>
          <w:sz w:val="28"/>
        </w:rPr>
      </w:pPr>
    </w:p>
    <w:p w:rsidR="002F0D16" w:rsidRPr="00457566" w:rsidRDefault="002F0D16" w:rsidP="002F0D16">
      <w:pPr>
        <w:widowControl w:val="0"/>
        <w:ind w:right="27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2F0D16" w:rsidRDefault="002F0D16" w:rsidP="002F0D16">
      <w:pPr>
        <w:pStyle w:val="30"/>
      </w:pPr>
      <w:r w:rsidRPr="00430881">
        <w:t>IV. Электроснабжение района</w:t>
      </w:r>
    </w:p>
    <w:p w:rsidR="002F0D16" w:rsidRPr="0008239E" w:rsidRDefault="002F0D16" w:rsidP="002F0D16"/>
    <w:p w:rsidR="002F0D16" w:rsidRPr="004D3785" w:rsidRDefault="002F0D16" w:rsidP="002F0D16"/>
    <w:p w:rsidR="002F0D16" w:rsidRPr="00457566" w:rsidRDefault="002F0D16" w:rsidP="002F0D16">
      <w:pPr>
        <w:widowControl w:val="0"/>
        <w:numPr>
          <w:ilvl w:val="0"/>
          <w:numId w:val="8"/>
        </w:numPr>
        <w:tabs>
          <w:tab w:val="clear" w:pos="1181"/>
          <w:tab w:val="left" w:pos="360"/>
        </w:tabs>
        <w:ind w:left="0" w:right="-6" w:firstLine="0"/>
        <w:jc w:val="both"/>
        <w:rPr>
          <w:noProof/>
          <w:sz w:val="28"/>
        </w:rPr>
      </w:pPr>
      <w:r w:rsidRPr="00457566">
        <w:rPr>
          <w:b/>
          <w:noProof/>
          <w:sz w:val="28"/>
          <w:u w:val="single"/>
        </w:rPr>
        <w:t>ЮМО ОАО «Кузбассэнерго»</w:t>
      </w:r>
      <w:r w:rsidRPr="00457566">
        <w:rPr>
          <w:noProof/>
          <w:sz w:val="28"/>
        </w:rPr>
        <w:t xml:space="preserve"> </w:t>
      </w:r>
    </w:p>
    <w:p w:rsidR="002F0D16" w:rsidRPr="00457566" w:rsidRDefault="002F0D16" w:rsidP="002F0D16">
      <w:pPr>
        <w:widowControl w:val="0"/>
        <w:tabs>
          <w:tab w:val="left" w:pos="360"/>
        </w:tabs>
        <w:ind w:right="-6"/>
        <w:jc w:val="both"/>
        <w:rPr>
          <w:noProof/>
          <w:sz w:val="28"/>
        </w:rPr>
      </w:pPr>
    </w:p>
    <w:p w:rsidR="002F0D16" w:rsidRPr="00457566" w:rsidRDefault="002F0D16" w:rsidP="002F0D16">
      <w:pPr>
        <w:widowControl w:val="0"/>
        <w:numPr>
          <w:ilvl w:val="0"/>
          <w:numId w:val="8"/>
        </w:numPr>
        <w:tabs>
          <w:tab w:val="clear" w:pos="1181"/>
          <w:tab w:val="left" w:pos="360"/>
        </w:tabs>
        <w:ind w:left="0" w:right="-6" w:firstLine="0"/>
        <w:jc w:val="both"/>
        <w:rPr>
          <w:b/>
          <w:noProof/>
          <w:sz w:val="28"/>
          <w:u w:val="single"/>
        </w:rPr>
      </w:pPr>
      <w:r w:rsidRPr="00457566">
        <w:rPr>
          <w:b/>
          <w:noProof/>
          <w:sz w:val="28"/>
          <w:u w:val="single"/>
        </w:rPr>
        <w:t>ООО «Электроремонтсервис»</w:t>
      </w:r>
      <w:r w:rsidRPr="00457566">
        <w:rPr>
          <w:noProof/>
          <w:sz w:val="24"/>
        </w:rPr>
        <w:tab/>
      </w:r>
    </w:p>
    <w:p w:rsidR="002F0D16" w:rsidRPr="00457566" w:rsidRDefault="002F0D16" w:rsidP="002F0D16">
      <w:pPr>
        <w:widowControl w:val="0"/>
        <w:numPr>
          <w:ilvl w:val="0"/>
          <w:numId w:val="8"/>
        </w:numPr>
        <w:tabs>
          <w:tab w:val="clear" w:pos="1181"/>
          <w:tab w:val="left" w:pos="360"/>
        </w:tabs>
        <w:spacing w:before="360"/>
        <w:ind w:left="0" w:right="-7" w:firstLine="0"/>
        <w:jc w:val="both"/>
        <w:rPr>
          <w:noProof/>
          <w:sz w:val="24"/>
        </w:rPr>
      </w:pPr>
      <w:r w:rsidRPr="00457566">
        <w:rPr>
          <w:b/>
          <w:noProof/>
          <w:sz w:val="28"/>
          <w:u w:val="single"/>
        </w:rPr>
        <w:t>ООО «Горэлектросеть»</w:t>
      </w:r>
      <w:r w:rsidRPr="00457566">
        <w:rPr>
          <w:noProof/>
          <w:sz w:val="28"/>
        </w:rPr>
        <w:t xml:space="preserve"> </w:t>
      </w:r>
    </w:p>
    <w:p w:rsidR="002F0D16" w:rsidRPr="00457566" w:rsidRDefault="002F0D16" w:rsidP="002F0D16">
      <w:pPr>
        <w:widowControl w:val="0"/>
        <w:tabs>
          <w:tab w:val="left" w:pos="360"/>
        </w:tabs>
        <w:ind w:left="822" w:right="-6"/>
        <w:jc w:val="both"/>
        <w:rPr>
          <w:noProof/>
          <w:sz w:val="24"/>
        </w:rPr>
      </w:pPr>
    </w:p>
    <w:p w:rsidR="002F0D16" w:rsidRPr="00457566" w:rsidRDefault="002F0D16" w:rsidP="002F0D16">
      <w:pPr>
        <w:widowControl w:val="0"/>
        <w:tabs>
          <w:tab w:val="left" w:pos="360"/>
        </w:tabs>
        <w:ind w:right="-6"/>
        <w:jc w:val="both"/>
        <w:rPr>
          <w:noProof/>
          <w:sz w:val="28"/>
          <w:szCs w:val="28"/>
        </w:rPr>
      </w:pPr>
      <w:r w:rsidRPr="00457566">
        <w:rPr>
          <w:noProof/>
          <w:sz w:val="28"/>
          <w:szCs w:val="28"/>
        </w:rPr>
        <w:t>Перечень электросетей эксплуатируемых в районе:</w:t>
      </w:r>
    </w:p>
    <w:p w:rsidR="002F0D16" w:rsidRPr="00457566" w:rsidRDefault="002F0D16" w:rsidP="002F0D16">
      <w:pPr>
        <w:widowControl w:val="0"/>
        <w:tabs>
          <w:tab w:val="left" w:pos="360"/>
        </w:tabs>
        <w:ind w:left="822" w:right="-6"/>
        <w:jc w:val="both"/>
        <w:rPr>
          <w:noProof/>
          <w:sz w:val="28"/>
          <w:szCs w:val="28"/>
        </w:rPr>
      </w:pPr>
    </w:p>
    <w:p w:rsidR="002F0D16" w:rsidRPr="00457566" w:rsidRDefault="002F0D16" w:rsidP="002F0D16">
      <w:pPr>
        <w:widowControl w:val="0"/>
        <w:tabs>
          <w:tab w:val="left" w:pos="360"/>
        </w:tabs>
        <w:ind w:left="1418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Трансформаторные пункты  </w:t>
      </w:r>
      <w:r w:rsidRPr="00457566">
        <w:rPr>
          <w:noProof/>
          <w:sz w:val="28"/>
          <w:szCs w:val="28"/>
        </w:rPr>
        <w:t>- 70 шт.</w:t>
      </w:r>
    </w:p>
    <w:p w:rsidR="002F0D16" w:rsidRPr="00457566" w:rsidRDefault="002F0D16" w:rsidP="002F0D16">
      <w:pPr>
        <w:widowControl w:val="0"/>
        <w:tabs>
          <w:tab w:val="left" w:pos="360"/>
        </w:tabs>
        <w:ind w:left="1418" w:right="-6"/>
        <w:jc w:val="both"/>
        <w:rPr>
          <w:noProof/>
          <w:sz w:val="28"/>
          <w:szCs w:val="28"/>
        </w:rPr>
      </w:pPr>
      <w:r w:rsidRPr="00457566">
        <w:rPr>
          <w:noProof/>
          <w:sz w:val="28"/>
          <w:szCs w:val="28"/>
        </w:rPr>
        <w:t>2. Распределительные подстанции  -  5 шт.</w:t>
      </w:r>
    </w:p>
    <w:p w:rsidR="002F0D16" w:rsidRPr="00457566" w:rsidRDefault="002F0D16" w:rsidP="002F0D16">
      <w:pPr>
        <w:pStyle w:val="30"/>
        <w:rPr>
          <w:rFonts w:ascii="Times New Roman" w:hAnsi="Times New Roman" w:cs="Times New Roman"/>
        </w:rPr>
      </w:pPr>
    </w:p>
    <w:p w:rsidR="002F0D16" w:rsidRPr="00851A99" w:rsidRDefault="002F0D16" w:rsidP="002F0D16">
      <w:pPr>
        <w:pStyle w:val="30"/>
      </w:pPr>
      <w:r w:rsidRPr="00430881">
        <w:t>VI</w:t>
      </w:r>
      <w:r w:rsidRPr="00851A99">
        <w:t>. Связь</w:t>
      </w:r>
    </w:p>
    <w:p w:rsidR="002F0D16" w:rsidRPr="00430881" w:rsidRDefault="002F0D16" w:rsidP="002F0D16">
      <w:pPr>
        <w:pStyle w:val="a6"/>
        <w:jc w:val="left"/>
        <w:rPr>
          <w:rFonts w:ascii="Arial" w:hAnsi="Arial"/>
          <w:noProof/>
          <w:color w:val="E36C0A"/>
        </w:rPr>
      </w:pPr>
    </w:p>
    <w:p w:rsidR="002F0D16" w:rsidRPr="00CE338D" w:rsidRDefault="002F0D16" w:rsidP="002F0D16">
      <w:pPr>
        <w:spacing w:line="360" w:lineRule="auto"/>
        <w:ind w:firstLine="709"/>
        <w:jc w:val="both"/>
        <w:rPr>
          <w:sz w:val="28"/>
          <w:szCs w:val="28"/>
        </w:rPr>
      </w:pPr>
      <w:r w:rsidRPr="00CE338D">
        <w:rPr>
          <w:sz w:val="28"/>
          <w:szCs w:val="28"/>
        </w:rPr>
        <w:t xml:space="preserve">В районе имеется </w:t>
      </w:r>
      <w:r w:rsidRPr="00CE338D">
        <w:rPr>
          <w:b/>
          <w:sz w:val="28"/>
          <w:szCs w:val="28"/>
        </w:rPr>
        <w:t xml:space="preserve"> АТС- 61, 62</w:t>
      </w:r>
      <w:r w:rsidRPr="00CE338D">
        <w:rPr>
          <w:sz w:val="28"/>
          <w:szCs w:val="28"/>
        </w:rPr>
        <w:t xml:space="preserve">, принадлежащих Новокузнецкому городскому центру телекоммуникаций Кемеровского филиала </w:t>
      </w:r>
      <w:r w:rsidRPr="00CE338D">
        <w:rPr>
          <w:b/>
          <w:sz w:val="28"/>
          <w:szCs w:val="28"/>
        </w:rPr>
        <w:t xml:space="preserve">ОАО «Ростелеком» </w:t>
      </w:r>
      <w:r w:rsidRPr="00CE338D">
        <w:rPr>
          <w:sz w:val="28"/>
          <w:szCs w:val="28"/>
        </w:rPr>
        <w:t>(пр. Ави</w:t>
      </w:r>
      <w:r w:rsidRPr="00CE338D">
        <w:rPr>
          <w:sz w:val="28"/>
          <w:szCs w:val="28"/>
        </w:rPr>
        <w:t>а</w:t>
      </w:r>
      <w:r w:rsidRPr="00CE338D">
        <w:rPr>
          <w:sz w:val="28"/>
          <w:szCs w:val="28"/>
        </w:rPr>
        <w:t>торов, 72)</w:t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spacing w:line="360" w:lineRule="auto"/>
        <w:ind w:left="400" w:firstLine="734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>Головное предприятие: Новокузнецкий почтамт – ОСП УФПС Кемеро</w:t>
      </w:r>
      <w:r w:rsidRPr="00CE338D">
        <w:rPr>
          <w:rFonts w:ascii="Times New Roman" w:hAnsi="Times New Roman" w:cs="Times New Roman"/>
        </w:rPr>
        <w:t>в</w:t>
      </w:r>
      <w:r w:rsidRPr="00CE338D">
        <w:rPr>
          <w:rFonts w:ascii="Times New Roman" w:hAnsi="Times New Roman" w:cs="Times New Roman"/>
        </w:rPr>
        <w:t xml:space="preserve">ской области – филиал ФГУП «Почта России» </w:t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 w:firstLine="734"/>
        <w:rPr>
          <w:rFonts w:ascii="Times New Roman" w:hAnsi="Times New Roman" w:cs="Times New Roman"/>
        </w:rPr>
      </w:pP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 xml:space="preserve">Почтовое отделение №11    /пр. Авиаторов, 72 </w:t>
      </w:r>
      <w:r>
        <w:rPr>
          <w:rFonts w:ascii="Times New Roman" w:hAnsi="Times New Roman" w:cs="Times New Roman"/>
        </w:rPr>
        <w:t>/ тел.</w:t>
      </w:r>
      <w:r w:rsidRPr="00CE338D">
        <w:rPr>
          <w:rFonts w:ascii="Times New Roman" w:hAnsi="Times New Roman" w:cs="Times New Roman"/>
        </w:rPr>
        <w:t>61-60-01</w:t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338D">
        <w:rPr>
          <w:rFonts w:ascii="Times New Roman" w:hAnsi="Times New Roman" w:cs="Times New Roman"/>
        </w:rPr>
        <w:tab/>
      </w:r>
      <w:r w:rsidRPr="00CE338D">
        <w:rPr>
          <w:rFonts w:ascii="Times New Roman" w:hAnsi="Times New Roman" w:cs="Times New Roman"/>
        </w:rPr>
        <w:tab/>
      </w:r>
      <w:r w:rsidRPr="00CE338D">
        <w:rPr>
          <w:rFonts w:ascii="Times New Roman" w:hAnsi="Times New Roman" w:cs="Times New Roman"/>
        </w:rPr>
        <w:tab/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 xml:space="preserve">Почтовое отделение №44    </w:t>
      </w:r>
      <w:r>
        <w:rPr>
          <w:rFonts w:ascii="Times New Roman" w:hAnsi="Times New Roman" w:cs="Times New Roman"/>
        </w:rPr>
        <w:t>/ул. Косыгина, 53/ тел.</w:t>
      </w:r>
      <w:r w:rsidRPr="00CE338D">
        <w:rPr>
          <w:rFonts w:ascii="Times New Roman" w:hAnsi="Times New Roman" w:cs="Times New Roman"/>
        </w:rPr>
        <w:t>61-33-96</w:t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>Почтовое отделение №54    /ул. Новоселов, 51</w:t>
      </w:r>
      <w:r>
        <w:rPr>
          <w:rFonts w:ascii="Times New Roman" w:hAnsi="Times New Roman" w:cs="Times New Roman"/>
        </w:rPr>
        <w:t xml:space="preserve">/ тел. </w:t>
      </w:r>
      <w:r w:rsidRPr="00CE338D">
        <w:rPr>
          <w:rFonts w:ascii="Times New Roman" w:hAnsi="Times New Roman" w:cs="Times New Roman"/>
        </w:rPr>
        <w:t xml:space="preserve"> 61-10-85</w:t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ab/>
      </w:r>
      <w:r w:rsidRPr="00CE338D">
        <w:rPr>
          <w:rFonts w:ascii="Times New Roman" w:hAnsi="Times New Roman" w:cs="Times New Roman"/>
        </w:rPr>
        <w:tab/>
      </w:r>
      <w:r w:rsidRPr="00CE338D">
        <w:rPr>
          <w:rFonts w:ascii="Times New Roman" w:hAnsi="Times New Roman" w:cs="Times New Roman"/>
        </w:rPr>
        <w:tab/>
      </w:r>
    </w:p>
    <w:p w:rsidR="002F0D16" w:rsidRPr="00CE338D" w:rsidRDefault="002F0D16" w:rsidP="002F0D16">
      <w:pPr>
        <w:pStyle w:val="FR1"/>
        <w:tabs>
          <w:tab w:val="left" w:pos="360"/>
        </w:tabs>
        <w:adjustRightInd/>
        <w:ind w:left="400"/>
        <w:rPr>
          <w:rFonts w:ascii="Times New Roman" w:hAnsi="Times New Roman" w:cs="Times New Roman"/>
        </w:rPr>
      </w:pPr>
      <w:r w:rsidRPr="00CE338D">
        <w:rPr>
          <w:rFonts w:ascii="Times New Roman" w:hAnsi="Times New Roman" w:cs="Times New Roman"/>
        </w:rPr>
        <w:t>Почтовое отделение №67    /пр. Авиаторов, 57</w:t>
      </w:r>
      <w:r>
        <w:rPr>
          <w:rFonts w:ascii="Times New Roman" w:hAnsi="Times New Roman" w:cs="Times New Roman"/>
        </w:rPr>
        <w:t>/ тел.</w:t>
      </w:r>
      <w:r w:rsidRPr="00CE338D">
        <w:rPr>
          <w:rFonts w:ascii="Times New Roman" w:hAnsi="Times New Roman" w:cs="Times New Roman"/>
        </w:rPr>
        <w:t>61-94-55</w:t>
      </w:r>
    </w:p>
    <w:p w:rsidR="002F0D16" w:rsidRPr="00BD1F37" w:rsidRDefault="002F0D16" w:rsidP="002F0D16">
      <w:pPr>
        <w:pStyle w:val="FR1"/>
        <w:tabs>
          <w:tab w:val="left" w:pos="360"/>
        </w:tabs>
        <w:adjustRightInd/>
        <w:ind w:left="400"/>
        <w:rPr>
          <w:sz w:val="26"/>
          <w:szCs w:val="26"/>
        </w:rPr>
      </w:pPr>
      <w:r w:rsidRPr="00BD1F37">
        <w:rPr>
          <w:sz w:val="26"/>
        </w:rPr>
        <w:tab/>
      </w:r>
      <w:r w:rsidRPr="00BD1F37">
        <w:rPr>
          <w:sz w:val="26"/>
        </w:rPr>
        <w:tab/>
      </w:r>
      <w:r w:rsidRPr="00BD1F37">
        <w:rPr>
          <w:sz w:val="26"/>
        </w:rPr>
        <w:tab/>
      </w:r>
    </w:p>
    <w:p w:rsidR="002F0D16" w:rsidRPr="00A56BF8" w:rsidRDefault="002F0D16" w:rsidP="002F0D16">
      <w:pPr>
        <w:pStyle w:val="1"/>
        <w:jc w:val="left"/>
      </w:pPr>
    </w:p>
    <w:p w:rsidR="002F0D16" w:rsidRPr="00F5778A" w:rsidRDefault="002F0D16" w:rsidP="002F0D16">
      <w:pPr>
        <w:pStyle w:val="1"/>
      </w:pPr>
      <w:r>
        <w:rPr>
          <w:lang w:val="en-US"/>
        </w:rPr>
        <w:t>VII</w:t>
      </w:r>
      <w:r>
        <w:t xml:space="preserve">. </w:t>
      </w:r>
      <w:r w:rsidRPr="00F5778A">
        <w:t>Жилфонд района</w:t>
      </w:r>
    </w:p>
    <w:p w:rsidR="002F0D16" w:rsidRDefault="002F0D16" w:rsidP="002F0D16">
      <w:pPr>
        <w:tabs>
          <w:tab w:val="left" w:pos="848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:rsidR="002F0D16" w:rsidRPr="00606091" w:rsidRDefault="002F0D16" w:rsidP="002F0D16">
      <w:pPr>
        <w:tabs>
          <w:tab w:val="left" w:pos="848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В Новоильинском районе 301</w:t>
      </w:r>
      <w:r w:rsidRPr="00606091">
        <w:rPr>
          <w:noProof/>
          <w:sz w:val="28"/>
          <w:szCs w:val="28"/>
        </w:rPr>
        <w:t xml:space="preserve"> жилых домов, что составляет 29</w:t>
      </w:r>
      <w:r>
        <w:rPr>
          <w:noProof/>
          <w:sz w:val="28"/>
          <w:szCs w:val="28"/>
        </w:rPr>
        <w:t>477</w:t>
      </w:r>
      <w:r w:rsidRPr="00606091">
        <w:rPr>
          <w:noProof/>
          <w:sz w:val="28"/>
          <w:szCs w:val="28"/>
        </w:rPr>
        <w:t xml:space="preserve"> квартир, общей площадью </w:t>
      </w:r>
      <w:smartTag w:uri="urn:schemas-microsoft-com:office:smarttags" w:element="metricconverter">
        <w:smartTagPr>
          <w:attr w:name="ProductID" w:val="2671214,2 м²"/>
        </w:smartTagPr>
        <w:r w:rsidRPr="00606091">
          <w:rPr>
            <w:noProof/>
            <w:sz w:val="28"/>
            <w:szCs w:val="28"/>
          </w:rPr>
          <w:t>26</w:t>
        </w:r>
        <w:r>
          <w:rPr>
            <w:noProof/>
            <w:sz w:val="28"/>
            <w:szCs w:val="28"/>
          </w:rPr>
          <w:t>71214,2</w:t>
        </w:r>
        <w:r w:rsidRPr="00606091">
          <w:rPr>
            <w:noProof/>
            <w:sz w:val="28"/>
            <w:szCs w:val="28"/>
          </w:rPr>
          <w:t xml:space="preserve"> м²</w:t>
        </w:r>
      </w:smartTag>
      <w:r w:rsidRPr="00606091">
        <w:rPr>
          <w:noProof/>
          <w:sz w:val="28"/>
          <w:szCs w:val="28"/>
        </w:rPr>
        <w:t xml:space="preserve">. </w:t>
      </w:r>
    </w:p>
    <w:p w:rsidR="002F0D16" w:rsidRPr="00606091" w:rsidRDefault="002F0D16" w:rsidP="002F0D16">
      <w:pPr>
        <w:tabs>
          <w:tab w:val="left" w:pos="8488"/>
        </w:tabs>
        <w:spacing w:line="360" w:lineRule="auto"/>
        <w:jc w:val="both"/>
        <w:rPr>
          <w:noProof/>
          <w:sz w:val="28"/>
          <w:szCs w:val="28"/>
        </w:rPr>
      </w:pPr>
      <w:r w:rsidRPr="00606091">
        <w:rPr>
          <w:noProof/>
          <w:sz w:val="28"/>
          <w:szCs w:val="28"/>
        </w:rPr>
        <w:t xml:space="preserve">         Обслуживают жилфонд и пред</w:t>
      </w:r>
      <w:r>
        <w:rPr>
          <w:noProof/>
          <w:sz w:val="28"/>
          <w:szCs w:val="28"/>
        </w:rPr>
        <w:t>оставляют коммунальные услуги 24</w:t>
      </w:r>
      <w:r w:rsidRPr="00606091">
        <w:rPr>
          <w:noProof/>
          <w:sz w:val="28"/>
          <w:szCs w:val="28"/>
        </w:rPr>
        <w:t xml:space="preserve"> управляющие компании  ТСЖ, ЖСК.</w:t>
      </w:r>
    </w:p>
    <w:p w:rsidR="002F0D16" w:rsidRPr="00A56BF8" w:rsidRDefault="002F0D16" w:rsidP="002F0D16">
      <w:pPr>
        <w:tabs>
          <w:tab w:val="left" w:pos="8488"/>
        </w:tabs>
        <w:spacing w:line="360" w:lineRule="auto"/>
        <w:jc w:val="both"/>
        <w:rPr>
          <w:noProof/>
          <w:sz w:val="28"/>
          <w:szCs w:val="28"/>
        </w:rPr>
      </w:pPr>
      <w:r w:rsidRPr="00606091">
        <w:rPr>
          <w:noProof/>
          <w:sz w:val="28"/>
          <w:szCs w:val="28"/>
        </w:rPr>
        <w:t xml:space="preserve">         Распределение жилья в районе в 2015 году выглядит следующим образом:</w:t>
      </w:r>
    </w:p>
    <w:p w:rsidR="002F0D16" w:rsidRPr="00A56BF8" w:rsidRDefault="00D70789" w:rsidP="002F0D16">
      <w:pPr>
        <w:tabs>
          <w:tab w:val="left" w:pos="8488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24955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16" w:rsidRPr="00D26875" w:rsidRDefault="002F0D16" w:rsidP="002F0D16">
      <w:pPr>
        <w:tabs>
          <w:tab w:val="left" w:pos="8488"/>
        </w:tabs>
        <w:rPr>
          <w:b/>
          <w:sz w:val="28"/>
          <w:szCs w:val="28"/>
        </w:rPr>
      </w:pPr>
    </w:p>
    <w:p w:rsidR="002F0D16" w:rsidRPr="00D26875" w:rsidRDefault="002F0D16" w:rsidP="002F0D16">
      <w:pPr>
        <w:tabs>
          <w:tab w:val="left" w:pos="8488"/>
        </w:tabs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64"/>
        <w:gridCol w:w="1200"/>
        <w:gridCol w:w="906"/>
        <w:gridCol w:w="2962"/>
        <w:gridCol w:w="1149"/>
      </w:tblGrid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Число домов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Наименование организ</w:t>
            </w:r>
            <w:r w:rsidRPr="00FB1818">
              <w:rPr>
                <w:color w:val="000000"/>
                <w:kern w:val="24"/>
                <w:sz w:val="24"/>
                <w:szCs w:val="24"/>
              </w:rPr>
              <w:t>а</w:t>
            </w:r>
            <w:r w:rsidRPr="00FB1818">
              <w:rPr>
                <w:color w:val="000000"/>
                <w:kern w:val="24"/>
                <w:sz w:val="24"/>
                <w:szCs w:val="24"/>
              </w:rPr>
              <w:t>ций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Число домов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«НИК»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ЖСК «Монтажник-2»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«ЗЕНИТ»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ТСЖ «КМКовец-4»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«УЖК»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73</w:t>
            </w:r>
            <w:r w:rsidRPr="00FB1818">
              <w:rPr>
                <w:color w:val="000000"/>
                <w:kern w:val="24"/>
                <w:sz w:val="24"/>
                <w:szCs w:val="24"/>
              </w:rPr>
              <w:t>,5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ЖСК «Металлург-6»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0,5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«УК «Жилищник»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ТСЖ «Альтернатива»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ООО «УК </w:t>
            </w:r>
            <w:r w:rsidRPr="00FB1818">
              <w:rPr>
                <w:color w:val="000000"/>
                <w:kern w:val="24"/>
                <w:sz w:val="24"/>
                <w:szCs w:val="24"/>
              </w:rPr>
              <w:t>ДСК</w:t>
            </w:r>
            <w:r>
              <w:rPr>
                <w:color w:val="000000"/>
                <w:kern w:val="24"/>
                <w:sz w:val="24"/>
                <w:szCs w:val="24"/>
              </w:rPr>
              <w:t>-Сервис</w:t>
            </w:r>
            <w:r w:rsidRPr="00FB1818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ЖСК «Автомобилист 2»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0,5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«24 квартал»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b/>
                <w:bCs/>
                <w:color w:val="000000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«РОСТ»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«Инженер Сервис»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«УК «Счастливый дом»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«Сад  Город»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«УК «Наш дом»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«МАИ»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«Плюс-4 Сервис»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color w:val="000000"/>
                <w:kern w:val="24"/>
                <w:sz w:val="24"/>
                <w:szCs w:val="24"/>
              </w:rPr>
              <w:t>ООО «УК «Чистый дом»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10,5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ООО «УК-Семерка»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ООО «Стимул»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 w:rsidRPr="003B6FE4">
              <w:rPr>
                <w:color w:val="000000"/>
                <w:kern w:val="24"/>
                <w:sz w:val="24"/>
                <w:szCs w:val="24"/>
              </w:rPr>
              <w:t>ООО «УК «Доверие»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3B6FE4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ООО «СОЮЗ»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Default="002F0D16" w:rsidP="008C5720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МП «ГУ ЖКХ Новоильинского района»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2F0D16" w:rsidRPr="00FB1818" w:rsidTr="002F0D16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3B6FE4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FB1818">
              <w:rPr>
                <w:b/>
                <w:bCs/>
                <w:color w:val="000000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16" w:rsidRPr="00060BC5" w:rsidRDefault="002F0D16" w:rsidP="008C5720">
            <w:pPr>
              <w:jc w:val="center"/>
              <w:rPr>
                <w:b/>
                <w:bCs/>
                <w:sz w:val="28"/>
                <w:szCs w:val="28"/>
              </w:rPr>
            </w:pPr>
            <w:r w:rsidRPr="00FB1818">
              <w:rPr>
                <w:b/>
                <w:bCs/>
                <w:color w:val="000000"/>
                <w:kern w:val="24"/>
                <w:sz w:val="24"/>
                <w:szCs w:val="24"/>
              </w:rPr>
              <w:t>29</w:t>
            </w: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2F0D16" w:rsidRPr="00FB1818" w:rsidRDefault="002F0D16" w:rsidP="008C5720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</w:p>
        </w:tc>
      </w:tr>
    </w:tbl>
    <w:p w:rsidR="002F0D16" w:rsidRDefault="002F0D16" w:rsidP="002F0D16">
      <w:pPr>
        <w:tabs>
          <w:tab w:val="left" w:pos="8488"/>
        </w:tabs>
        <w:rPr>
          <w:b/>
          <w:sz w:val="28"/>
          <w:szCs w:val="28"/>
        </w:rPr>
      </w:pPr>
    </w:p>
    <w:p w:rsidR="002F0D16" w:rsidRDefault="002F0D16" w:rsidP="002F0D16"/>
    <w:p w:rsidR="002F0D16" w:rsidRPr="00D26875" w:rsidRDefault="002F0D16" w:rsidP="008E7BD0">
      <w:pPr>
        <w:tabs>
          <w:tab w:val="left" w:pos="848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D26875">
        <w:rPr>
          <w:sz w:val="28"/>
          <w:szCs w:val="28"/>
        </w:rPr>
        <w:t xml:space="preserve"> году в  районе было высажено 1364 дерева, в том числе по </w:t>
      </w:r>
      <w:r>
        <w:rPr>
          <w:sz w:val="28"/>
          <w:szCs w:val="28"/>
        </w:rPr>
        <w:t>пр. Авиат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</w:t>
      </w:r>
      <w:r w:rsidRPr="00D26875">
        <w:rPr>
          <w:sz w:val="28"/>
          <w:szCs w:val="28"/>
        </w:rPr>
        <w:t xml:space="preserve"> была высажена </w:t>
      </w:r>
      <w:r>
        <w:rPr>
          <w:sz w:val="28"/>
          <w:szCs w:val="28"/>
        </w:rPr>
        <w:t>аллея «Авиаторов»</w:t>
      </w:r>
      <w:r w:rsidRPr="00D26875">
        <w:rPr>
          <w:sz w:val="28"/>
          <w:szCs w:val="28"/>
        </w:rPr>
        <w:t xml:space="preserve"> – 75 деревьев  (рябина), по проспекту Ави</w:t>
      </w:r>
      <w:r w:rsidRPr="00D26875">
        <w:rPr>
          <w:sz w:val="28"/>
          <w:szCs w:val="28"/>
        </w:rPr>
        <w:t>а</w:t>
      </w:r>
      <w:r w:rsidRPr="00D26875">
        <w:rPr>
          <w:sz w:val="28"/>
          <w:szCs w:val="28"/>
        </w:rPr>
        <w:t xml:space="preserve">торов «Аллея спасателей» – 95 деревьев (сосна).       </w:t>
      </w:r>
    </w:p>
    <w:p w:rsidR="002F0D16" w:rsidRPr="00D26875" w:rsidRDefault="002F0D16" w:rsidP="008E7BD0">
      <w:pPr>
        <w:tabs>
          <w:tab w:val="left" w:pos="8488"/>
        </w:tabs>
        <w:spacing w:line="360" w:lineRule="auto"/>
        <w:ind w:firstLine="567"/>
        <w:jc w:val="both"/>
        <w:rPr>
          <w:sz w:val="28"/>
          <w:szCs w:val="28"/>
        </w:rPr>
      </w:pPr>
      <w:r w:rsidRPr="00D26875">
        <w:rPr>
          <w:sz w:val="28"/>
          <w:szCs w:val="28"/>
        </w:rPr>
        <w:t xml:space="preserve">Также в районе высажено </w:t>
      </w:r>
      <w:r>
        <w:rPr>
          <w:sz w:val="28"/>
          <w:szCs w:val="28"/>
        </w:rPr>
        <w:t>73840</w:t>
      </w:r>
      <w:r w:rsidRPr="00D26875">
        <w:rPr>
          <w:sz w:val="28"/>
          <w:szCs w:val="28"/>
        </w:rPr>
        <w:t xml:space="preserve"> цветов и засеяно </w:t>
      </w:r>
      <w:r>
        <w:rPr>
          <w:sz w:val="28"/>
          <w:szCs w:val="28"/>
        </w:rPr>
        <w:t>2</w:t>
      </w:r>
      <w:r w:rsidRPr="00D26875">
        <w:rPr>
          <w:sz w:val="28"/>
          <w:szCs w:val="28"/>
        </w:rPr>
        <w:t>2</w:t>
      </w:r>
      <w:r>
        <w:rPr>
          <w:sz w:val="28"/>
          <w:szCs w:val="28"/>
        </w:rPr>
        <w:t>90</w:t>
      </w:r>
      <w:r w:rsidRPr="00D26875">
        <w:rPr>
          <w:sz w:val="28"/>
          <w:szCs w:val="28"/>
        </w:rPr>
        <w:t xml:space="preserve"> м</w:t>
      </w:r>
      <w:r w:rsidRPr="00D26875">
        <w:rPr>
          <w:sz w:val="28"/>
          <w:szCs w:val="28"/>
          <w:vertAlign w:val="superscript"/>
        </w:rPr>
        <w:t xml:space="preserve">2 </w:t>
      </w:r>
      <w:r w:rsidRPr="00D26875">
        <w:rPr>
          <w:sz w:val="28"/>
          <w:szCs w:val="28"/>
        </w:rPr>
        <w:t xml:space="preserve">газона. </w:t>
      </w:r>
    </w:p>
    <w:p w:rsidR="002F0D16" w:rsidRDefault="002F0D16" w:rsidP="008E7BD0">
      <w:pPr>
        <w:spacing w:line="360" w:lineRule="auto"/>
        <w:ind w:firstLine="567"/>
        <w:jc w:val="both"/>
        <w:rPr>
          <w:sz w:val="28"/>
          <w:szCs w:val="28"/>
        </w:rPr>
      </w:pPr>
      <w:r w:rsidRPr="00D753C1">
        <w:rPr>
          <w:sz w:val="28"/>
          <w:szCs w:val="28"/>
        </w:rPr>
        <w:t xml:space="preserve">По городской программе «Дворы» </w:t>
      </w:r>
      <w:r>
        <w:rPr>
          <w:sz w:val="28"/>
          <w:szCs w:val="28"/>
        </w:rPr>
        <w:t xml:space="preserve"> в период 2014-2015г. </w:t>
      </w:r>
      <w:r w:rsidRPr="00D753C1">
        <w:rPr>
          <w:sz w:val="28"/>
          <w:szCs w:val="28"/>
        </w:rPr>
        <w:t>произведена реко</w:t>
      </w:r>
      <w:r w:rsidRPr="00D753C1">
        <w:rPr>
          <w:sz w:val="28"/>
          <w:szCs w:val="28"/>
        </w:rPr>
        <w:t>н</w:t>
      </w:r>
      <w:r w:rsidRPr="00D753C1">
        <w:rPr>
          <w:sz w:val="28"/>
          <w:szCs w:val="28"/>
        </w:rPr>
        <w:t>струкция 27 дворовых территорий, на общую сумму 52 млн. 54 тыс. 489 рублей, по следующим адресам:</w:t>
      </w:r>
    </w:p>
    <w:p w:rsidR="002F0D16" w:rsidRDefault="002F0D16" w:rsidP="002F0D16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70"/>
      </w:tblGrid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Новоселов, 39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81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Авиаторов, 35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55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пр.Запсибовцев, 3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Архитекторов, 19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Новоселов, 46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ул.Звездова, 52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пр.Запсибовцев, 5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Архитекторов, 22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3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59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39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53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Авиаторов, 37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Авиаторов, 31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61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83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пр.Запсибовцев, 6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 Авиаторов, 3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пр.Запсибовцев, 45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Олимпийская, 22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Космонавтов, 10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Косыгина, 75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ул.11 Гвардейской Армии, 6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ул.11 Гвардейской Армии, 15</w:t>
            </w:r>
          </w:p>
        </w:tc>
      </w:tr>
      <w:tr w:rsidR="002F0D16" w:rsidRPr="008C5720" w:rsidTr="008C5720">
        <w:tc>
          <w:tcPr>
            <w:tcW w:w="5069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  <w:r w:rsidRPr="008C5720">
              <w:rPr>
                <w:sz w:val="28"/>
                <w:szCs w:val="28"/>
              </w:rPr>
              <w:t>ул. 11 Гвардейской Армии, 17</w:t>
            </w:r>
          </w:p>
        </w:tc>
        <w:tc>
          <w:tcPr>
            <w:tcW w:w="5070" w:type="dxa"/>
          </w:tcPr>
          <w:p w:rsidR="002F0D16" w:rsidRPr="008C5720" w:rsidRDefault="002F0D16" w:rsidP="008C572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0D16" w:rsidRPr="00D753C1" w:rsidRDefault="002F0D16" w:rsidP="002F0D16">
      <w:pPr>
        <w:spacing w:line="360" w:lineRule="auto"/>
        <w:jc w:val="both"/>
        <w:rPr>
          <w:sz w:val="28"/>
          <w:szCs w:val="28"/>
        </w:rPr>
      </w:pPr>
    </w:p>
    <w:p w:rsidR="002F0D16" w:rsidRDefault="002F0D16" w:rsidP="002F0D16">
      <w:pPr>
        <w:spacing w:line="360" w:lineRule="auto"/>
        <w:ind w:firstLine="567"/>
        <w:jc w:val="both"/>
        <w:rPr>
          <w:sz w:val="28"/>
          <w:szCs w:val="28"/>
        </w:rPr>
      </w:pPr>
      <w:r w:rsidRPr="00D701FE">
        <w:rPr>
          <w:sz w:val="28"/>
          <w:szCs w:val="28"/>
        </w:rPr>
        <w:t>Администрация района постоянно держит на контроле вопросы работы ли</w:t>
      </w:r>
      <w:r w:rsidRPr="00D701FE">
        <w:rPr>
          <w:sz w:val="28"/>
          <w:szCs w:val="28"/>
        </w:rPr>
        <w:t>ф</w:t>
      </w:r>
      <w:r w:rsidRPr="00D701FE">
        <w:rPr>
          <w:sz w:val="28"/>
          <w:szCs w:val="28"/>
        </w:rPr>
        <w:t xml:space="preserve">тового хозяйства, проведения капитальных и текущих ремонтов. </w:t>
      </w:r>
    </w:p>
    <w:p w:rsidR="002F0D16" w:rsidRDefault="002F0D16" w:rsidP="002F0D16">
      <w:pPr>
        <w:spacing w:line="360" w:lineRule="auto"/>
        <w:ind w:firstLine="567"/>
        <w:jc w:val="both"/>
        <w:rPr>
          <w:sz w:val="28"/>
          <w:szCs w:val="28"/>
        </w:rPr>
      </w:pPr>
      <w:r w:rsidRPr="00D701FE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D701FE">
        <w:rPr>
          <w:sz w:val="28"/>
          <w:szCs w:val="28"/>
        </w:rPr>
        <w:t xml:space="preserve"> году по ФЗ-185 произведен капитальный ремонт </w:t>
      </w:r>
      <w:r>
        <w:rPr>
          <w:sz w:val="28"/>
          <w:szCs w:val="28"/>
        </w:rPr>
        <w:t>46</w:t>
      </w:r>
      <w:r w:rsidRPr="00D701FE">
        <w:rPr>
          <w:sz w:val="28"/>
          <w:szCs w:val="28"/>
        </w:rPr>
        <w:t xml:space="preserve"> лифтов на общую сумму </w:t>
      </w:r>
      <w:r>
        <w:rPr>
          <w:sz w:val="28"/>
          <w:szCs w:val="28"/>
        </w:rPr>
        <w:t xml:space="preserve">69 </w:t>
      </w:r>
      <w:r w:rsidRPr="00D701FE">
        <w:rPr>
          <w:sz w:val="28"/>
          <w:szCs w:val="28"/>
        </w:rPr>
        <w:t>млн. рублей, по следующим адресам:</w:t>
      </w:r>
    </w:p>
    <w:p w:rsidR="002F0D16" w:rsidRDefault="002F0D16" w:rsidP="002F0D1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25"/>
        <w:gridCol w:w="5126"/>
      </w:tblGrid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 xml:space="preserve">Косыгина, </w:t>
            </w:r>
            <w:r>
              <w:rPr>
                <w:sz w:val="28"/>
                <w:szCs w:val="28"/>
              </w:rPr>
              <w:t>25</w:t>
            </w:r>
            <w:r w:rsidRPr="00FB1818">
              <w:rPr>
                <w:sz w:val="28"/>
                <w:szCs w:val="28"/>
              </w:rPr>
              <w:t xml:space="preserve"> (в 1</w:t>
            </w:r>
            <w:r>
              <w:rPr>
                <w:sz w:val="28"/>
                <w:szCs w:val="28"/>
              </w:rPr>
              <w:t>,2 подъездах</w:t>
            </w:r>
            <w:r w:rsidRPr="00FB1818">
              <w:rPr>
                <w:sz w:val="28"/>
                <w:szCs w:val="28"/>
              </w:rPr>
              <w:t>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 xml:space="preserve">Новоселов, </w:t>
            </w:r>
            <w:r>
              <w:rPr>
                <w:sz w:val="28"/>
                <w:szCs w:val="28"/>
              </w:rPr>
              <w:t>38 (в 1-6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Косыгина, 2</w:t>
            </w:r>
            <w:r w:rsidRPr="00FB1818">
              <w:rPr>
                <w:sz w:val="28"/>
                <w:szCs w:val="28"/>
              </w:rPr>
              <w:t xml:space="preserve">7 (в </w:t>
            </w:r>
            <w:r>
              <w:rPr>
                <w:sz w:val="28"/>
                <w:szCs w:val="28"/>
              </w:rPr>
              <w:t>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Новоселов, 40 (в 1-4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 xml:space="preserve">Косыгина, </w:t>
            </w:r>
            <w:r>
              <w:rPr>
                <w:sz w:val="28"/>
                <w:szCs w:val="28"/>
              </w:rPr>
              <w:t>35</w:t>
            </w:r>
            <w:r w:rsidRPr="00FB1818">
              <w:rPr>
                <w:sz w:val="28"/>
                <w:szCs w:val="28"/>
              </w:rPr>
              <w:t xml:space="preserve"> (в</w:t>
            </w:r>
            <w:r>
              <w:rPr>
                <w:sz w:val="28"/>
                <w:szCs w:val="28"/>
              </w:rPr>
              <w:t>о</w:t>
            </w:r>
            <w:r w:rsidRPr="00FB1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B1818">
              <w:rPr>
                <w:sz w:val="28"/>
                <w:szCs w:val="28"/>
              </w:rPr>
              <w:t xml:space="preserve"> подъезд</w:t>
            </w:r>
            <w:r>
              <w:rPr>
                <w:sz w:val="28"/>
                <w:szCs w:val="28"/>
              </w:rPr>
              <w:t>е</w:t>
            </w:r>
            <w:r w:rsidRPr="00FB1818">
              <w:rPr>
                <w:sz w:val="28"/>
                <w:szCs w:val="28"/>
              </w:rPr>
              <w:t>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Авиаторов,126 (в 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 xml:space="preserve">Косыгина, </w:t>
            </w:r>
            <w:r>
              <w:rPr>
                <w:sz w:val="28"/>
                <w:szCs w:val="28"/>
              </w:rPr>
              <w:t>31</w:t>
            </w:r>
            <w:r w:rsidRPr="00FB1818">
              <w:rPr>
                <w:sz w:val="28"/>
                <w:szCs w:val="28"/>
              </w:rPr>
              <w:t xml:space="preserve"> (в</w:t>
            </w:r>
            <w:r>
              <w:rPr>
                <w:sz w:val="28"/>
                <w:szCs w:val="28"/>
              </w:rPr>
              <w:t>о</w:t>
            </w:r>
            <w:r w:rsidRPr="00FB1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1,2</w:t>
            </w:r>
            <w:r w:rsidRPr="00FB1818">
              <w:rPr>
                <w:sz w:val="28"/>
                <w:szCs w:val="28"/>
              </w:rPr>
              <w:t xml:space="preserve"> подъезд</w:t>
            </w:r>
            <w:r>
              <w:rPr>
                <w:sz w:val="28"/>
                <w:szCs w:val="28"/>
              </w:rPr>
              <w:t>ах</w:t>
            </w:r>
            <w:r w:rsidRPr="00FB1818">
              <w:rPr>
                <w:sz w:val="28"/>
                <w:szCs w:val="28"/>
              </w:rPr>
              <w:t>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Авиаторов,110 (в 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пр.Запсибовцев, 4 (в 1-5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 xml:space="preserve">Архитекторов, </w:t>
            </w:r>
            <w:r>
              <w:rPr>
                <w:sz w:val="28"/>
                <w:szCs w:val="28"/>
              </w:rPr>
              <w:t>3</w:t>
            </w:r>
            <w:r w:rsidRPr="00FB1818">
              <w:rPr>
                <w:sz w:val="28"/>
                <w:szCs w:val="28"/>
              </w:rPr>
              <w:t xml:space="preserve"> (в 2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 xml:space="preserve">пр.Запсибовцев, </w:t>
            </w:r>
            <w:r>
              <w:rPr>
                <w:sz w:val="28"/>
                <w:szCs w:val="28"/>
              </w:rPr>
              <w:t>6</w:t>
            </w:r>
            <w:r w:rsidRPr="00FB1818">
              <w:rPr>
                <w:sz w:val="28"/>
                <w:szCs w:val="28"/>
              </w:rPr>
              <w:t xml:space="preserve"> (в </w:t>
            </w:r>
            <w:r>
              <w:rPr>
                <w:sz w:val="28"/>
                <w:szCs w:val="28"/>
              </w:rPr>
              <w:t>1-</w:t>
            </w:r>
            <w:r w:rsidRPr="00FB1818">
              <w:rPr>
                <w:sz w:val="28"/>
                <w:szCs w:val="28"/>
              </w:rPr>
              <w:t>6 подъездах);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>Архитекторов, 7 (в 4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пр.Запсибовцев, 14</w:t>
            </w:r>
            <w:r w:rsidRPr="00FB1818">
              <w:rPr>
                <w:sz w:val="28"/>
                <w:szCs w:val="28"/>
              </w:rPr>
              <w:t xml:space="preserve"> (в </w:t>
            </w:r>
            <w:r>
              <w:rPr>
                <w:sz w:val="28"/>
                <w:szCs w:val="28"/>
              </w:rPr>
              <w:t>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 w:rsidRPr="00FB1818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FB1818">
              <w:rPr>
                <w:sz w:val="28"/>
                <w:szCs w:val="28"/>
              </w:rPr>
              <w:t>Архитекторов, 8 (в 2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Мира, 20 </w:t>
            </w:r>
            <w:r w:rsidRPr="00FB1818">
              <w:rPr>
                <w:sz w:val="28"/>
                <w:szCs w:val="28"/>
              </w:rPr>
              <w:t xml:space="preserve">(в </w:t>
            </w:r>
            <w:r>
              <w:rPr>
                <w:sz w:val="28"/>
                <w:szCs w:val="28"/>
              </w:rPr>
              <w:t>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  <w:tc>
          <w:tcPr>
            <w:tcW w:w="5126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3"/>
              </w:numPr>
              <w:spacing w:line="360" w:lineRule="auto"/>
              <w:ind w:left="262" w:hanging="26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Олимпийская, 4 (в 1-6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</w:tr>
      <w:tr w:rsidR="002F0D16" w:rsidRPr="00FB1818" w:rsidTr="008C5720">
        <w:tc>
          <w:tcPr>
            <w:tcW w:w="5125" w:type="dxa"/>
          </w:tcPr>
          <w:p w:rsidR="002F0D16" w:rsidRPr="00FB1818" w:rsidRDefault="002F0D16" w:rsidP="002F0D16">
            <w:pPr>
              <w:pStyle w:val="2a"/>
              <w:numPr>
                <w:ilvl w:val="0"/>
                <w:numId w:val="32"/>
              </w:numPr>
              <w:spacing w:line="360" w:lineRule="auto"/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Мира, 22 </w:t>
            </w:r>
            <w:r w:rsidRPr="00FB1818">
              <w:rPr>
                <w:sz w:val="28"/>
                <w:szCs w:val="28"/>
              </w:rPr>
              <w:t xml:space="preserve">(в </w:t>
            </w:r>
            <w:r>
              <w:rPr>
                <w:sz w:val="28"/>
                <w:szCs w:val="28"/>
              </w:rPr>
              <w:t>1,2</w:t>
            </w:r>
            <w:r w:rsidRPr="00FB1818">
              <w:rPr>
                <w:sz w:val="28"/>
                <w:szCs w:val="28"/>
              </w:rPr>
              <w:t xml:space="preserve"> подъездах);</w:t>
            </w:r>
          </w:p>
        </w:tc>
        <w:tc>
          <w:tcPr>
            <w:tcW w:w="5126" w:type="dxa"/>
          </w:tcPr>
          <w:p w:rsidR="002F0D16" w:rsidRPr="00FB1818" w:rsidRDefault="002F0D16" w:rsidP="008C5720">
            <w:pPr>
              <w:pStyle w:val="2a"/>
              <w:spacing w:line="360" w:lineRule="auto"/>
              <w:ind w:left="262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F73501" w:rsidRPr="007D5079" w:rsidRDefault="00F73501" w:rsidP="002F0D16">
      <w:pPr>
        <w:pStyle w:val="30"/>
        <w:jc w:val="left"/>
        <w:rPr>
          <w:color w:val="FF0000"/>
          <w:sz w:val="28"/>
          <w:szCs w:val="28"/>
        </w:rPr>
      </w:pPr>
    </w:p>
    <w:p w:rsidR="005F1175" w:rsidRPr="00A27A08" w:rsidRDefault="005F1175" w:rsidP="00A27A08">
      <w:pPr>
        <w:widowControl w:val="0"/>
        <w:rPr>
          <w:rFonts w:ascii="Arial" w:hAnsi="Arial"/>
          <w:imprint/>
          <w:color w:val="0000FF"/>
          <w:sz w:val="36"/>
          <w:szCs w:val="36"/>
        </w:rPr>
      </w:pPr>
    </w:p>
    <w:p w:rsidR="005F1175" w:rsidRDefault="005F1175" w:rsidP="00A27A08">
      <w:pPr>
        <w:pStyle w:val="30"/>
        <w:rPr>
          <w:sz w:val="36"/>
          <w:szCs w:val="36"/>
        </w:rPr>
      </w:pPr>
      <w:r w:rsidRPr="00A27A08">
        <w:rPr>
          <w:sz w:val="36"/>
          <w:szCs w:val="36"/>
        </w:rPr>
        <w:t xml:space="preserve">Сведения о </w:t>
      </w:r>
      <w:r w:rsidR="00F73501" w:rsidRPr="00A27A08">
        <w:rPr>
          <w:sz w:val="36"/>
          <w:szCs w:val="36"/>
        </w:rPr>
        <w:t>жилье</w:t>
      </w:r>
    </w:p>
    <w:p w:rsidR="00A27A08" w:rsidRPr="00A27A08" w:rsidRDefault="00A27A08" w:rsidP="00A27A08"/>
    <w:p w:rsidR="00280FE6" w:rsidRPr="00280FE6" w:rsidRDefault="00280FE6" w:rsidP="00280FE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0FE6">
        <w:rPr>
          <w:sz w:val="28"/>
          <w:szCs w:val="28"/>
        </w:rPr>
        <w:t>В 2015 году 13 жителей Новоильинского района улучшили свои жилищные условия (в 2014-10 семей).</w:t>
      </w:r>
    </w:p>
    <w:p w:rsidR="00280FE6" w:rsidRPr="00280FE6" w:rsidRDefault="00280FE6" w:rsidP="00280FE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0FE6">
        <w:rPr>
          <w:sz w:val="28"/>
          <w:szCs w:val="28"/>
        </w:rPr>
        <w:t xml:space="preserve"> Из них: </w:t>
      </w:r>
    </w:p>
    <w:p w:rsidR="00280FE6" w:rsidRPr="00280FE6" w:rsidRDefault="00280FE6" w:rsidP="00280FE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0FE6">
        <w:rPr>
          <w:sz w:val="28"/>
          <w:szCs w:val="28"/>
        </w:rPr>
        <w:t>-8 молодых семей получили сертификаты на покупку квартир по подпр</w:t>
      </w:r>
      <w:r w:rsidRPr="00280FE6">
        <w:rPr>
          <w:sz w:val="28"/>
          <w:szCs w:val="28"/>
        </w:rPr>
        <w:t>о</w:t>
      </w:r>
      <w:r w:rsidRPr="00280FE6">
        <w:rPr>
          <w:sz w:val="28"/>
          <w:szCs w:val="28"/>
        </w:rPr>
        <w:t>грамме «Обеспечение жильем молодых семей» Федеральной целевой программы «Жилище» (в 2014-7);</w:t>
      </w:r>
    </w:p>
    <w:p w:rsidR="00280FE6" w:rsidRPr="00280FE6" w:rsidRDefault="00280FE6" w:rsidP="00280FE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80FE6">
        <w:rPr>
          <w:sz w:val="28"/>
          <w:szCs w:val="28"/>
        </w:rPr>
        <w:t>-3 молодых семьи стали собственниками и переехали в новую благоустрое</w:t>
      </w:r>
      <w:r w:rsidRPr="00280FE6">
        <w:rPr>
          <w:sz w:val="28"/>
          <w:szCs w:val="28"/>
        </w:rPr>
        <w:t>н</w:t>
      </w:r>
      <w:r w:rsidRPr="00280FE6">
        <w:rPr>
          <w:sz w:val="28"/>
          <w:szCs w:val="28"/>
        </w:rPr>
        <w:t>ную квартиру по областной программе «О предоставлении долгосрочных целевых займов, социальных выплат на приобретение жилых помещений и развитии ип</w:t>
      </w:r>
      <w:r w:rsidRPr="00280FE6">
        <w:rPr>
          <w:sz w:val="28"/>
          <w:szCs w:val="28"/>
        </w:rPr>
        <w:t>о</w:t>
      </w:r>
      <w:r w:rsidRPr="00280FE6">
        <w:rPr>
          <w:sz w:val="28"/>
          <w:szCs w:val="28"/>
        </w:rPr>
        <w:t>течного жилищного кредитования в Кемеровской области» (в 2014-2);</w:t>
      </w:r>
    </w:p>
    <w:p w:rsidR="00280FE6" w:rsidRPr="00280FE6" w:rsidRDefault="00280FE6" w:rsidP="00280FE6">
      <w:pPr>
        <w:pStyle w:val="a6"/>
        <w:spacing w:line="276" w:lineRule="auto"/>
        <w:ind w:firstLine="720"/>
        <w:jc w:val="both"/>
        <w:rPr>
          <w:rFonts w:ascii="Times New Roman" w:hAnsi="Times New Roman"/>
        </w:rPr>
      </w:pPr>
      <w:r w:rsidRPr="00280FE6">
        <w:rPr>
          <w:rFonts w:ascii="Times New Roman" w:hAnsi="Times New Roman"/>
        </w:rPr>
        <w:t>По договору социального найма улучшили свои жилищные условия 2 челов</w:t>
      </w:r>
      <w:r w:rsidRPr="00280FE6">
        <w:rPr>
          <w:rFonts w:ascii="Times New Roman" w:hAnsi="Times New Roman"/>
        </w:rPr>
        <w:t>е</w:t>
      </w:r>
      <w:r w:rsidRPr="00280FE6">
        <w:rPr>
          <w:rFonts w:ascii="Times New Roman" w:hAnsi="Times New Roman"/>
        </w:rPr>
        <w:t>ка (вдовы Участников ВОВ).</w:t>
      </w:r>
    </w:p>
    <w:p w:rsidR="00280FE6" w:rsidRPr="00280FE6" w:rsidRDefault="00280FE6" w:rsidP="00280FE6">
      <w:pPr>
        <w:spacing w:line="276" w:lineRule="auto"/>
        <w:ind w:firstLine="720"/>
        <w:jc w:val="both"/>
        <w:rPr>
          <w:sz w:val="28"/>
          <w:szCs w:val="28"/>
        </w:rPr>
      </w:pPr>
      <w:r w:rsidRPr="00280FE6">
        <w:rPr>
          <w:sz w:val="28"/>
          <w:szCs w:val="28"/>
        </w:rPr>
        <w:t>За 12 месяцев 2015 года  на прием по жилищным вопросам обратились 883 человек ( 2014  – 791 человек). В качестве нуждающихся в улучшении жилищных условий  поставлены на учет 41 семей (2014  – 52 семьи). Из них: 9 молодых сем</w:t>
      </w:r>
      <w:r w:rsidRPr="00280FE6">
        <w:rPr>
          <w:sz w:val="28"/>
          <w:szCs w:val="28"/>
        </w:rPr>
        <w:t>ь</w:t>
      </w:r>
      <w:r w:rsidRPr="00280FE6">
        <w:rPr>
          <w:sz w:val="28"/>
          <w:szCs w:val="28"/>
        </w:rPr>
        <w:t>ей и 32 семьи, имеющих льготы (участники боевых действий в Чечне, одинокие матери, многодетные семьи, участники и инвалиды ВОВ, и приравненные к ним категории и т.д.).</w:t>
      </w:r>
    </w:p>
    <w:p w:rsidR="00F73501" w:rsidRDefault="00F73501" w:rsidP="00F73501"/>
    <w:p w:rsidR="005F1175" w:rsidRDefault="005F1175" w:rsidP="0047324E">
      <w:pPr>
        <w:pStyle w:val="1"/>
        <w:rPr>
          <w:noProof/>
        </w:rPr>
      </w:pPr>
      <w:bookmarkStart w:id="13" w:name="_Toc377111314"/>
      <w:bookmarkStart w:id="14" w:name="_Toc94605690"/>
      <w:bookmarkStart w:id="15" w:name="_Toc514569319"/>
      <w:bookmarkStart w:id="16" w:name="_Toc514571905"/>
      <w:bookmarkEnd w:id="8"/>
      <w:bookmarkEnd w:id="9"/>
      <w:bookmarkEnd w:id="10"/>
      <w:bookmarkEnd w:id="11"/>
      <w:r>
        <w:rPr>
          <w:noProof/>
        </w:rPr>
        <w:t>Автомобильное хозяйство района</w:t>
      </w:r>
      <w:bookmarkEnd w:id="13"/>
    </w:p>
    <w:p w:rsidR="005F1175" w:rsidRDefault="005F1175" w:rsidP="00FD2E7D">
      <w:pPr>
        <w:jc w:val="both"/>
        <w:rPr>
          <w:rFonts w:ascii="Arial" w:hAnsi="Arial"/>
          <w:noProof/>
          <w:sz w:val="28"/>
        </w:rPr>
      </w:pPr>
    </w:p>
    <w:p w:rsidR="00901435" w:rsidRPr="002B2C37" w:rsidRDefault="005F1175" w:rsidP="00457566">
      <w:pPr>
        <w:spacing w:line="276" w:lineRule="auto"/>
        <w:jc w:val="both"/>
        <w:rPr>
          <w:sz w:val="28"/>
          <w:szCs w:val="28"/>
        </w:rPr>
      </w:pPr>
      <w:r w:rsidRPr="00211FB9">
        <w:rPr>
          <w:rFonts w:ascii="Arial" w:hAnsi="Arial"/>
          <w:b/>
          <w:noProof/>
          <w:color w:val="548DD4"/>
          <w:sz w:val="28"/>
        </w:rPr>
        <w:t>1.</w:t>
      </w:r>
      <w:r w:rsidRPr="00211FB9">
        <w:rPr>
          <w:rFonts w:ascii="Arial" w:hAnsi="Arial"/>
          <w:b/>
          <w:noProof/>
          <w:color w:val="548DD4"/>
          <w:sz w:val="28"/>
          <w:u w:val="single"/>
        </w:rPr>
        <w:t xml:space="preserve"> </w:t>
      </w:r>
      <w:r w:rsidRPr="00B03D56">
        <w:rPr>
          <w:rFonts w:ascii="Arial" w:hAnsi="Arial"/>
          <w:b/>
          <w:noProof/>
          <w:color w:val="548DD4"/>
          <w:sz w:val="28"/>
          <w:u w:val="single"/>
        </w:rPr>
        <w:t>ООО «</w:t>
      </w:r>
      <w:r w:rsidR="00901435" w:rsidRPr="00B03D56">
        <w:rPr>
          <w:rFonts w:ascii="Arial" w:hAnsi="Arial"/>
          <w:b/>
          <w:noProof/>
          <w:color w:val="548DD4"/>
          <w:sz w:val="28"/>
          <w:u w:val="single"/>
        </w:rPr>
        <w:t>ПАТП - 4</w:t>
      </w:r>
      <w:r w:rsidRPr="00B03D56">
        <w:rPr>
          <w:rFonts w:ascii="Arial" w:hAnsi="Arial"/>
          <w:b/>
          <w:noProof/>
          <w:color w:val="548DD4"/>
          <w:sz w:val="28"/>
          <w:u w:val="single"/>
        </w:rPr>
        <w:t>»</w:t>
      </w:r>
      <w:r w:rsidR="00901435">
        <w:rPr>
          <w:rFonts w:ascii="Arial" w:hAnsi="Arial"/>
          <w:noProof/>
          <w:sz w:val="28"/>
        </w:rPr>
        <w:t xml:space="preserve"> </w:t>
      </w:r>
      <w:r w:rsidR="00901435" w:rsidRPr="002B2C37">
        <w:rPr>
          <w:sz w:val="28"/>
          <w:szCs w:val="28"/>
        </w:rPr>
        <w:t>и</w:t>
      </w:r>
      <w:r w:rsidR="00901435">
        <w:rPr>
          <w:sz w:val="28"/>
          <w:szCs w:val="28"/>
        </w:rPr>
        <w:t xml:space="preserve"> </w:t>
      </w:r>
      <w:r w:rsidR="00901435" w:rsidRPr="002B2C37">
        <w:rPr>
          <w:sz w:val="28"/>
          <w:szCs w:val="28"/>
        </w:rPr>
        <w:t xml:space="preserve"> частные перевозчики. </w:t>
      </w:r>
    </w:p>
    <w:p w:rsidR="00901435" w:rsidRPr="002B2C37" w:rsidRDefault="00901435" w:rsidP="000A1E65">
      <w:pPr>
        <w:spacing w:line="276" w:lineRule="auto"/>
        <w:ind w:firstLine="567"/>
        <w:jc w:val="both"/>
        <w:rPr>
          <w:sz w:val="28"/>
          <w:szCs w:val="28"/>
        </w:rPr>
      </w:pPr>
      <w:r w:rsidRPr="002B2C37">
        <w:rPr>
          <w:sz w:val="28"/>
          <w:szCs w:val="28"/>
        </w:rPr>
        <w:t>В 201</w:t>
      </w:r>
      <w:r w:rsidR="00E12701">
        <w:rPr>
          <w:sz w:val="28"/>
          <w:szCs w:val="28"/>
        </w:rPr>
        <w:t>5</w:t>
      </w:r>
      <w:r w:rsidRPr="002B2C37">
        <w:rPr>
          <w:sz w:val="28"/>
          <w:szCs w:val="28"/>
        </w:rPr>
        <w:t xml:space="preserve"> году ОАО «ПАТП-4» </w:t>
      </w:r>
      <w:r w:rsidR="008E7BD0">
        <w:rPr>
          <w:sz w:val="28"/>
          <w:szCs w:val="28"/>
        </w:rPr>
        <w:t xml:space="preserve"> (руководитель А.Ю. Опекунов) </w:t>
      </w:r>
      <w:r w:rsidRPr="002B2C37">
        <w:rPr>
          <w:sz w:val="28"/>
          <w:szCs w:val="28"/>
        </w:rPr>
        <w:t>выполнило м</w:t>
      </w:r>
      <w:r w:rsidRPr="002B2C37">
        <w:rPr>
          <w:sz w:val="28"/>
          <w:szCs w:val="28"/>
        </w:rPr>
        <w:t>у</w:t>
      </w:r>
      <w:r w:rsidRPr="002B2C37">
        <w:rPr>
          <w:sz w:val="28"/>
          <w:szCs w:val="28"/>
        </w:rPr>
        <w:t>ниципальный заказ по городским перевозкам на 99,</w:t>
      </w:r>
      <w:r w:rsidR="00E12701">
        <w:rPr>
          <w:sz w:val="28"/>
          <w:szCs w:val="28"/>
        </w:rPr>
        <w:t>8</w:t>
      </w:r>
      <w:r w:rsidRPr="002B2C37">
        <w:rPr>
          <w:sz w:val="28"/>
          <w:szCs w:val="28"/>
        </w:rPr>
        <w:t xml:space="preserve">%, что составило </w:t>
      </w:r>
      <w:r w:rsidR="00E12701">
        <w:rPr>
          <w:sz w:val="28"/>
          <w:szCs w:val="28"/>
        </w:rPr>
        <w:t>342657</w:t>
      </w:r>
      <w:r>
        <w:rPr>
          <w:sz w:val="28"/>
          <w:szCs w:val="28"/>
        </w:rPr>
        <w:t xml:space="preserve">, </w:t>
      </w:r>
      <w:r w:rsidR="00E12701">
        <w:rPr>
          <w:sz w:val="28"/>
          <w:szCs w:val="28"/>
        </w:rPr>
        <w:t>02</w:t>
      </w:r>
      <w:r w:rsidRPr="002B2C37">
        <w:rPr>
          <w:sz w:val="28"/>
          <w:szCs w:val="28"/>
        </w:rPr>
        <w:t xml:space="preserve"> маш./часа или </w:t>
      </w:r>
      <w:r w:rsidR="00E12701">
        <w:rPr>
          <w:sz w:val="28"/>
          <w:szCs w:val="28"/>
        </w:rPr>
        <w:t>379342,72</w:t>
      </w:r>
      <w:r w:rsidRPr="002B2C37">
        <w:rPr>
          <w:sz w:val="28"/>
          <w:szCs w:val="28"/>
        </w:rPr>
        <w:t xml:space="preserve"> рейс</w:t>
      </w:r>
      <w:r w:rsidR="00E12701">
        <w:rPr>
          <w:sz w:val="28"/>
          <w:szCs w:val="28"/>
        </w:rPr>
        <w:t>а</w:t>
      </w:r>
      <w:r w:rsidRPr="002B2C37">
        <w:rPr>
          <w:sz w:val="28"/>
          <w:szCs w:val="28"/>
        </w:rPr>
        <w:t xml:space="preserve">. </w:t>
      </w:r>
    </w:p>
    <w:p w:rsidR="005F1175" w:rsidRPr="004E0603" w:rsidRDefault="00901435" w:rsidP="000A1E65">
      <w:pPr>
        <w:spacing w:line="276" w:lineRule="auto"/>
        <w:ind w:firstLine="567"/>
        <w:jc w:val="both"/>
        <w:rPr>
          <w:sz w:val="28"/>
          <w:szCs w:val="28"/>
        </w:rPr>
      </w:pPr>
      <w:r w:rsidRPr="002B2C37">
        <w:rPr>
          <w:sz w:val="28"/>
          <w:szCs w:val="28"/>
        </w:rPr>
        <w:t xml:space="preserve">Перевезено </w:t>
      </w:r>
      <w:r w:rsidR="00E12701">
        <w:rPr>
          <w:sz w:val="28"/>
          <w:szCs w:val="28"/>
        </w:rPr>
        <w:t>21510</w:t>
      </w:r>
      <w:r w:rsidRPr="002B2C3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2B2C37">
        <w:rPr>
          <w:sz w:val="28"/>
          <w:szCs w:val="28"/>
        </w:rPr>
        <w:t>пассажиров</w:t>
      </w:r>
      <w:r>
        <w:rPr>
          <w:sz w:val="28"/>
          <w:szCs w:val="28"/>
        </w:rPr>
        <w:t>.</w:t>
      </w:r>
    </w:p>
    <w:p w:rsidR="00E12701" w:rsidRDefault="004E0603" w:rsidP="000A1E65">
      <w:pPr>
        <w:tabs>
          <w:tab w:val="left" w:pos="8488"/>
        </w:tabs>
        <w:spacing w:line="276" w:lineRule="auto"/>
        <w:ind w:firstLine="567"/>
        <w:jc w:val="both"/>
        <w:rPr>
          <w:sz w:val="28"/>
          <w:szCs w:val="28"/>
        </w:rPr>
      </w:pPr>
      <w:r w:rsidRPr="00D26875">
        <w:rPr>
          <w:sz w:val="28"/>
          <w:szCs w:val="28"/>
        </w:rPr>
        <w:t>В рамках утвержденного муниципального заказа открыт</w:t>
      </w:r>
      <w:r w:rsidR="00E12701">
        <w:rPr>
          <w:sz w:val="28"/>
          <w:szCs w:val="28"/>
        </w:rPr>
        <w:t>о два</w:t>
      </w:r>
      <w:r w:rsidRPr="00D26875">
        <w:rPr>
          <w:sz w:val="28"/>
          <w:szCs w:val="28"/>
        </w:rPr>
        <w:t xml:space="preserve"> новы</w:t>
      </w:r>
      <w:r w:rsidR="00E12701">
        <w:rPr>
          <w:sz w:val="28"/>
          <w:szCs w:val="28"/>
        </w:rPr>
        <w:t>х</w:t>
      </w:r>
      <w:r w:rsidRPr="00D26875">
        <w:rPr>
          <w:sz w:val="28"/>
          <w:szCs w:val="28"/>
        </w:rPr>
        <w:t xml:space="preserve"> автобу</w:t>
      </w:r>
      <w:r w:rsidRPr="00D26875">
        <w:rPr>
          <w:sz w:val="28"/>
          <w:szCs w:val="28"/>
        </w:rPr>
        <w:t>с</w:t>
      </w:r>
      <w:r w:rsidRPr="00D26875">
        <w:rPr>
          <w:sz w:val="28"/>
          <w:szCs w:val="28"/>
        </w:rPr>
        <w:t>ны</w:t>
      </w:r>
      <w:r w:rsidR="00E12701">
        <w:rPr>
          <w:sz w:val="28"/>
          <w:szCs w:val="28"/>
        </w:rPr>
        <w:t>х</w:t>
      </w:r>
      <w:r w:rsidRPr="00D26875">
        <w:rPr>
          <w:sz w:val="28"/>
          <w:szCs w:val="28"/>
        </w:rPr>
        <w:t xml:space="preserve"> маршрут</w:t>
      </w:r>
      <w:r w:rsidR="00E12701">
        <w:rPr>
          <w:sz w:val="28"/>
          <w:szCs w:val="28"/>
        </w:rPr>
        <w:t>а, в июле № 81 экспресс «Молодость</w:t>
      </w:r>
      <w:r w:rsidRPr="00D26875">
        <w:rPr>
          <w:sz w:val="28"/>
          <w:szCs w:val="28"/>
        </w:rPr>
        <w:t xml:space="preserve"> </w:t>
      </w:r>
      <w:r w:rsidR="00E12701">
        <w:rPr>
          <w:sz w:val="28"/>
          <w:szCs w:val="28"/>
        </w:rPr>
        <w:t>Запсиба – Вокзал» и в сентябре маршрут № 87 «Молодость Запсиба – Абашево».</w:t>
      </w:r>
    </w:p>
    <w:p w:rsidR="004E0603" w:rsidRDefault="004E0603" w:rsidP="00E12701">
      <w:pPr>
        <w:tabs>
          <w:tab w:val="left" w:pos="8488"/>
        </w:tabs>
        <w:spacing w:line="276" w:lineRule="auto"/>
        <w:ind w:firstLine="567"/>
        <w:jc w:val="both"/>
        <w:rPr>
          <w:sz w:val="28"/>
          <w:szCs w:val="28"/>
        </w:rPr>
      </w:pPr>
      <w:r w:rsidRPr="00D26875">
        <w:rPr>
          <w:sz w:val="28"/>
          <w:szCs w:val="28"/>
        </w:rPr>
        <w:t xml:space="preserve"> </w:t>
      </w:r>
      <w:r w:rsidR="00E12701">
        <w:rPr>
          <w:sz w:val="28"/>
          <w:szCs w:val="28"/>
        </w:rPr>
        <w:t>В целях оптимизации маршрутной сети Новокузнецкого городского округа и учитывая просьбы и пожелания пассажиров нумерация автобусного маршрута № 82а (график 2) изменена на № 82б.</w:t>
      </w:r>
    </w:p>
    <w:p w:rsidR="00E12701" w:rsidRDefault="00E12701" w:rsidP="002B4158">
      <w:pPr>
        <w:tabs>
          <w:tab w:val="left" w:pos="848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ноябре 2015 года был запущен очередной проект</w:t>
      </w:r>
      <w:r w:rsidR="002B415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направленный на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качества перевозок пассажиров. Проект «Транспорт для всех» предназначен </w:t>
      </w:r>
      <w:r>
        <w:rPr>
          <w:sz w:val="28"/>
          <w:szCs w:val="28"/>
        </w:rPr>
        <w:lastRenderedPageBreak/>
        <w:t xml:space="preserve">для маломобильной категории граждан, для тех, кто передвигается на инвалидных колясках. Специально для них на </w:t>
      </w:r>
      <w:r w:rsidR="002B4158">
        <w:rPr>
          <w:sz w:val="28"/>
          <w:szCs w:val="28"/>
        </w:rPr>
        <w:t xml:space="preserve">линиях </w:t>
      </w:r>
      <w:r>
        <w:rPr>
          <w:sz w:val="28"/>
          <w:szCs w:val="28"/>
        </w:rPr>
        <w:t>городских</w:t>
      </w:r>
      <w:r w:rsidR="002B4158">
        <w:rPr>
          <w:sz w:val="28"/>
          <w:szCs w:val="28"/>
        </w:rPr>
        <w:t xml:space="preserve"> пассажирских маршрутов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2B4158">
        <w:rPr>
          <w:sz w:val="28"/>
          <w:szCs w:val="28"/>
        </w:rPr>
        <w:t>автобусы, оборудованные системой откидного трапа, креплениями для и</w:t>
      </w:r>
      <w:r w:rsidR="002B4158">
        <w:rPr>
          <w:sz w:val="28"/>
          <w:szCs w:val="28"/>
        </w:rPr>
        <w:t>н</w:t>
      </w:r>
      <w:r w:rsidR="002B4158">
        <w:rPr>
          <w:sz w:val="28"/>
          <w:szCs w:val="28"/>
        </w:rPr>
        <w:t>валидной коляски, а также системой принудительного наклона автобуса, которая позволяет осуществить посадку и высадку пассажира на инвалидной коляске. В проекте задействовано7 маршрутов, на которых специализированные автобусы выполняют 26 рейсов в день, охватывая Центральный, заводской и Новоильинский районы города.</w:t>
      </w:r>
    </w:p>
    <w:p w:rsidR="00E12701" w:rsidRPr="00D26875" w:rsidRDefault="00E12701" w:rsidP="00E12701">
      <w:pPr>
        <w:tabs>
          <w:tab w:val="left" w:pos="848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4158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году запущен в эксплуатацию городской автобус с двигателем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примированном природном газе (метан) полученный в 2014 году.</w:t>
      </w:r>
    </w:p>
    <w:p w:rsidR="00FD2E7D" w:rsidRPr="004E0603" w:rsidRDefault="00FD2E7D" w:rsidP="000A1E65">
      <w:pPr>
        <w:pStyle w:val="1"/>
        <w:rPr>
          <w:noProof/>
        </w:rPr>
      </w:pPr>
    </w:p>
    <w:p w:rsidR="0097475D" w:rsidRDefault="0097475D" w:rsidP="0047324E">
      <w:pPr>
        <w:pStyle w:val="1"/>
      </w:pPr>
      <w:bookmarkStart w:id="17" w:name="_Toc377111315"/>
      <w:bookmarkStart w:id="18" w:name="_Toc221014975"/>
      <w:bookmarkEnd w:id="14"/>
      <w:r>
        <w:t>Потребительский рынок</w:t>
      </w:r>
      <w:bookmarkEnd w:id="17"/>
    </w:p>
    <w:p w:rsidR="0097475D" w:rsidRDefault="0097475D" w:rsidP="00CB7CE8">
      <w:pPr>
        <w:rPr>
          <w:rFonts w:ascii="Arial" w:hAnsi="Arial"/>
          <w:sz w:val="28"/>
        </w:rPr>
      </w:pP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bookmarkStart w:id="19" w:name="_Toc514569321"/>
      <w:bookmarkStart w:id="20" w:name="_Toc514571907"/>
      <w:bookmarkStart w:id="21" w:name="_Toc514569324"/>
      <w:bookmarkStart w:id="22" w:name="_Toc514571910"/>
      <w:bookmarkEnd w:id="15"/>
      <w:bookmarkEnd w:id="16"/>
      <w:bookmarkEnd w:id="18"/>
      <w:r w:rsidRPr="0059122A">
        <w:rPr>
          <w:rFonts w:ascii="Times New Roman" w:hAnsi="Times New Roman"/>
        </w:rPr>
        <w:t>На сегодняшний день во всех сегментах потребительского рынка осуществл</w:t>
      </w:r>
      <w:r w:rsidRPr="0059122A">
        <w:rPr>
          <w:rFonts w:ascii="Times New Roman" w:hAnsi="Times New Roman"/>
        </w:rPr>
        <w:t>я</w:t>
      </w:r>
      <w:r w:rsidRPr="0059122A">
        <w:rPr>
          <w:rFonts w:ascii="Times New Roman" w:hAnsi="Times New Roman"/>
        </w:rPr>
        <w:t xml:space="preserve">ют деятельность 597 предприятий в том числе: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1 универсальный розничный  рынок,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1 оптовое предприятие,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200 объектов розничной торговой сети (в т.ч. специализирующихся на пр</w:t>
      </w:r>
      <w:r w:rsidRPr="0059122A">
        <w:rPr>
          <w:rFonts w:ascii="Times New Roman" w:hAnsi="Times New Roman"/>
        </w:rPr>
        <w:t>о</w:t>
      </w:r>
      <w:r w:rsidRPr="0059122A">
        <w:rPr>
          <w:rFonts w:ascii="Times New Roman" w:hAnsi="Times New Roman"/>
        </w:rPr>
        <w:t>даже продовольственных товаров - 129,  непродовольственных товаров -  55, маг</w:t>
      </w:r>
      <w:r w:rsidRPr="0059122A">
        <w:rPr>
          <w:rFonts w:ascii="Times New Roman" w:hAnsi="Times New Roman"/>
        </w:rPr>
        <w:t>а</w:t>
      </w:r>
      <w:r w:rsidRPr="0059122A">
        <w:rPr>
          <w:rFonts w:ascii="Times New Roman" w:hAnsi="Times New Roman"/>
        </w:rPr>
        <w:t xml:space="preserve">зинов смешанного типа - 16),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273 единицы мелкорозничной торговли, 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40 предприятия общественного питания  (из них: 28  предприятий общедо</w:t>
      </w:r>
      <w:r w:rsidRPr="0059122A">
        <w:rPr>
          <w:rFonts w:ascii="Times New Roman" w:hAnsi="Times New Roman"/>
        </w:rPr>
        <w:t>с</w:t>
      </w:r>
      <w:r w:rsidRPr="0059122A">
        <w:rPr>
          <w:rFonts w:ascii="Times New Roman" w:hAnsi="Times New Roman"/>
        </w:rPr>
        <w:t xml:space="preserve">тупной сети вместимостью 1118 посадочных мест), </w:t>
      </w:r>
    </w:p>
    <w:p w:rsidR="0059122A" w:rsidRPr="0059122A" w:rsidRDefault="0059122A" w:rsidP="0059122A">
      <w:pPr>
        <w:pStyle w:val="2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82 предприятия бытового обслуживания. 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Изменяется материально-техническая база предприятий потребительского рынка, постоянно идет их модернизация  и реконструкция.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Универсальный розничный рынок «Новоильинский» ООО «Клондайк» соо</w:t>
      </w:r>
      <w:r w:rsidRPr="0059122A">
        <w:rPr>
          <w:rFonts w:ascii="Times New Roman" w:hAnsi="Times New Roman"/>
        </w:rPr>
        <w:t>т</w:t>
      </w:r>
      <w:r w:rsidRPr="0059122A">
        <w:rPr>
          <w:rFonts w:ascii="Times New Roman" w:hAnsi="Times New Roman"/>
        </w:rPr>
        <w:t>ветствует всем требованиям Федерального Закона «О розничных рынках» от 30.12.2006 № 271-ФЗ и является одним из лучших розничных рынков города.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Развитие розничной сети позитивно влияет на создание условий для наиболее полного удовлетворения спроса населения на потребительские товары и торговые услуги в широком ассортименте, по доступным ценам, в пределах территориальной доступности при гарантированном  качестве и безопасности.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За  отчетный  период  в  районе  открыто:  </w:t>
      </w:r>
    </w:p>
    <w:p w:rsidR="0059122A" w:rsidRPr="0059122A" w:rsidRDefault="0059122A" w:rsidP="0059122A">
      <w:pPr>
        <w:numPr>
          <w:ilvl w:val="0"/>
          <w:numId w:val="36"/>
        </w:numPr>
        <w:autoSpaceDE/>
        <w:autoSpaceDN/>
        <w:ind w:left="0" w:firstLine="567"/>
        <w:jc w:val="both"/>
        <w:rPr>
          <w:sz w:val="28"/>
        </w:rPr>
      </w:pPr>
      <w:r w:rsidRPr="0059122A">
        <w:rPr>
          <w:sz w:val="28"/>
        </w:rPr>
        <w:t>12 магазинов;</w:t>
      </w:r>
    </w:p>
    <w:p w:rsidR="0059122A" w:rsidRPr="0059122A" w:rsidRDefault="0059122A" w:rsidP="0059122A">
      <w:pPr>
        <w:numPr>
          <w:ilvl w:val="0"/>
          <w:numId w:val="36"/>
        </w:numPr>
        <w:tabs>
          <w:tab w:val="left" w:pos="420"/>
        </w:tabs>
        <w:autoSpaceDE/>
        <w:autoSpaceDN/>
        <w:ind w:left="0" w:firstLine="567"/>
        <w:jc w:val="both"/>
        <w:rPr>
          <w:sz w:val="28"/>
        </w:rPr>
      </w:pPr>
      <w:r w:rsidRPr="0059122A">
        <w:rPr>
          <w:sz w:val="28"/>
        </w:rPr>
        <w:t>4 предприятия общественного питания;</w:t>
      </w:r>
    </w:p>
    <w:p w:rsidR="0059122A" w:rsidRPr="0059122A" w:rsidRDefault="0059122A" w:rsidP="0059122A">
      <w:pPr>
        <w:numPr>
          <w:ilvl w:val="0"/>
          <w:numId w:val="37"/>
        </w:numPr>
        <w:autoSpaceDE/>
        <w:autoSpaceDN/>
        <w:ind w:left="0" w:firstLine="567"/>
        <w:jc w:val="both"/>
        <w:rPr>
          <w:sz w:val="28"/>
        </w:rPr>
      </w:pPr>
      <w:r w:rsidRPr="0059122A">
        <w:rPr>
          <w:sz w:val="28"/>
        </w:rPr>
        <w:t>5 предприятий бытового обслуживания.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 xml:space="preserve">Вновь создано 64 рабочих места, что позволило трудоустроить 89 человек. 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Для удобства покупателей абсолютное большинство магазинов работает без перерыва на обед, 30 магазинов - круглосуточно, 50 - по методу самообслужив</w:t>
      </w:r>
      <w:r w:rsidRPr="0059122A">
        <w:rPr>
          <w:rFonts w:ascii="Times New Roman" w:hAnsi="Times New Roman"/>
        </w:rPr>
        <w:t>а</w:t>
      </w:r>
      <w:r w:rsidRPr="0059122A">
        <w:rPr>
          <w:rFonts w:ascii="Times New Roman" w:hAnsi="Times New Roman"/>
        </w:rPr>
        <w:t>ния.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В 2015 году ведущие торговые компании активно продолжали формирование розничных торговых сетей, что заметно отразилось на повышении уровня конк</w:t>
      </w:r>
      <w:r w:rsidRPr="0059122A">
        <w:rPr>
          <w:rFonts w:ascii="Times New Roman" w:hAnsi="Times New Roman"/>
        </w:rPr>
        <w:t>у</w:t>
      </w:r>
      <w:r w:rsidRPr="0059122A">
        <w:rPr>
          <w:rFonts w:ascii="Times New Roman" w:hAnsi="Times New Roman"/>
        </w:rPr>
        <w:t>ренции в этой сфере.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lastRenderedPageBreak/>
        <w:t>На продовольственном потребительском рынке района осуществляют де</w:t>
      </w:r>
      <w:r w:rsidRPr="0059122A">
        <w:rPr>
          <w:rFonts w:ascii="Times New Roman" w:hAnsi="Times New Roman"/>
        </w:rPr>
        <w:t>я</w:t>
      </w:r>
      <w:r w:rsidRPr="0059122A">
        <w:rPr>
          <w:rFonts w:ascii="Times New Roman" w:hAnsi="Times New Roman"/>
        </w:rPr>
        <w:t xml:space="preserve">тельность 12 крупных сетевых  структур: ООО «Алкомир», ООО «Гастроном НК», ООО «Компания Холидей», ООО «Кузбасс Плюс», ООО «Розница К-1», ООО «Система «Чибис»,  АО «Тандер», ООО «ТоргСервис»,  ООО «Холодильник», ООО «Элемент-Трейд», которые объединяют 38 предприятий торговли.  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Сетевая торговля способствует развитию и концентрации предприятий, ст</w:t>
      </w:r>
      <w:r w:rsidRPr="0059122A">
        <w:rPr>
          <w:rFonts w:ascii="Times New Roman" w:hAnsi="Times New Roman"/>
        </w:rPr>
        <w:t>и</w:t>
      </w:r>
      <w:r w:rsidRPr="0059122A">
        <w:rPr>
          <w:rFonts w:ascii="Times New Roman" w:hAnsi="Times New Roman"/>
        </w:rPr>
        <w:t>мулирует производителей повышать качество реализуемых товаров.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Качественно улучшаются услуги предприятий общественного питания, во</w:t>
      </w:r>
      <w:r w:rsidRPr="0059122A">
        <w:rPr>
          <w:rFonts w:ascii="Times New Roman" w:hAnsi="Times New Roman"/>
        </w:rPr>
        <w:t>з</w:t>
      </w:r>
      <w:r w:rsidRPr="0059122A">
        <w:rPr>
          <w:rFonts w:ascii="Times New Roman" w:hAnsi="Times New Roman"/>
        </w:rPr>
        <w:t>растает  их численность.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Продолжает развиваться система предприятий бытовых услуг. Анализ стру</w:t>
      </w:r>
      <w:r w:rsidRPr="0059122A">
        <w:rPr>
          <w:rFonts w:ascii="Times New Roman" w:hAnsi="Times New Roman"/>
        </w:rPr>
        <w:t>к</w:t>
      </w:r>
      <w:r w:rsidRPr="0059122A">
        <w:rPr>
          <w:rFonts w:ascii="Times New Roman" w:hAnsi="Times New Roman"/>
        </w:rPr>
        <w:t>туры бытовых услуг показывает, что наиболее привлекательными для развития бизнеса являются услуги технического обслуживания и ремонта автотранспортных средств, услуги парикмахерских.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9122A">
        <w:rPr>
          <w:rFonts w:ascii="Times New Roman" w:hAnsi="Times New Roman"/>
        </w:rPr>
        <w:t>Предприниматели района активно участвуют в общественной жизни города. Все массовые мероприятия, организуемые для жителей, не проходят без их пом</w:t>
      </w:r>
      <w:r w:rsidRPr="0059122A">
        <w:rPr>
          <w:rFonts w:ascii="Times New Roman" w:hAnsi="Times New Roman"/>
        </w:rPr>
        <w:t>о</w:t>
      </w:r>
      <w:r w:rsidRPr="0059122A">
        <w:rPr>
          <w:rFonts w:ascii="Times New Roman" w:hAnsi="Times New Roman"/>
        </w:rPr>
        <w:t>щи и участия.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ab/>
        <w:t>В 2015году заключено 68 Соглашения о социально-экономическом сотру</w:t>
      </w:r>
      <w:r w:rsidRPr="0059122A">
        <w:rPr>
          <w:rFonts w:ascii="Times New Roman" w:hAnsi="Times New Roman"/>
        </w:rPr>
        <w:t>д</w:t>
      </w:r>
      <w:r w:rsidRPr="0059122A">
        <w:rPr>
          <w:rFonts w:ascii="Times New Roman" w:hAnsi="Times New Roman"/>
        </w:rPr>
        <w:t>ничестве с предприятиями потребительского рынка на общую сумму 3 332,6 тыс. руб. в том числе 571,4 тыс. руб. на социальные программы и                       2 761,3 тыс. руб. на благоустройство.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Все чаще при подведении итогов городских смотров-конкурсов звучат имена новоильинских предпринимателей. Так</w:t>
      </w:r>
      <w:r>
        <w:rPr>
          <w:rFonts w:ascii="Times New Roman" w:hAnsi="Times New Roman"/>
        </w:rPr>
        <w:t>,</w:t>
      </w:r>
      <w:r w:rsidRPr="0059122A">
        <w:rPr>
          <w:rFonts w:ascii="Times New Roman" w:hAnsi="Times New Roman"/>
        </w:rPr>
        <w:t xml:space="preserve"> в конкурсе на лучшее  оформление пре</w:t>
      </w:r>
      <w:r w:rsidRPr="0059122A">
        <w:rPr>
          <w:rFonts w:ascii="Times New Roman" w:hAnsi="Times New Roman"/>
        </w:rPr>
        <w:t>д</w:t>
      </w:r>
      <w:r w:rsidRPr="0059122A">
        <w:rPr>
          <w:rFonts w:ascii="Times New Roman" w:hAnsi="Times New Roman"/>
        </w:rPr>
        <w:t>приятий потребительского рынка «Город сказка»  Почетной грамотой Главы гор</w:t>
      </w:r>
      <w:r w:rsidRPr="0059122A">
        <w:rPr>
          <w:rFonts w:ascii="Times New Roman" w:hAnsi="Times New Roman"/>
        </w:rPr>
        <w:t>о</w:t>
      </w:r>
      <w:r w:rsidRPr="0059122A">
        <w:rPr>
          <w:rFonts w:ascii="Times New Roman" w:hAnsi="Times New Roman"/>
        </w:rPr>
        <w:t>да были отмечены:  - универсальный розничный рынок «Новоильинский» ООО «Клондайк» (</w:t>
      </w:r>
      <w:r w:rsidRPr="0059122A">
        <w:rPr>
          <w:rFonts w:ascii="Times New Roman" w:hAnsi="Times New Roman"/>
          <w:lang w:val="en-US"/>
        </w:rPr>
        <w:t>I</w:t>
      </w:r>
      <w:r w:rsidRPr="0059122A">
        <w:rPr>
          <w:rFonts w:ascii="Times New Roman" w:hAnsi="Times New Roman"/>
        </w:rPr>
        <w:t xml:space="preserve"> место), ТЦ «Бриз» ООО «Клондайк» (</w:t>
      </w:r>
      <w:r w:rsidRPr="0059122A">
        <w:rPr>
          <w:rFonts w:ascii="Times New Roman" w:hAnsi="Times New Roman"/>
          <w:lang w:val="en-US"/>
        </w:rPr>
        <w:t>II</w:t>
      </w:r>
      <w:r w:rsidRPr="0059122A">
        <w:rPr>
          <w:rFonts w:ascii="Times New Roman" w:hAnsi="Times New Roman"/>
        </w:rPr>
        <w:t xml:space="preserve"> место),  ТРЦ «Парус» ООО «Парус» (</w:t>
      </w:r>
      <w:r w:rsidRPr="0059122A">
        <w:rPr>
          <w:rFonts w:ascii="Times New Roman" w:hAnsi="Times New Roman"/>
          <w:lang w:val="en-US"/>
        </w:rPr>
        <w:t>III</w:t>
      </w:r>
      <w:r w:rsidRPr="0059122A">
        <w:rPr>
          <w:rFonts w:ascii="Times New Roman" w:hAnsi="Times New Roman"/>
        </w:rPr>
        <w:t xml:space="preserve"> место), предприятие бытового обслуживания «АвтоРосс»    ИП Бар</w:t>
      </w:r>
      <w:r w:rsidRPr="0059122A">
        <w:rPr>
          <w:rFonts w:ascii="Times New Roman" w:hAnsi="Times New Roman"/>
        </w:rPr>
        <w:t>а</w:t>
      </w:r>
      <w:r w:rsidRPr="0059122A">
        <w:rPr>
          <w:rFonts w:ascii="Times New Roman" w:hAnsi="Times New Roman"/>
        </w:rPr>
        <w:t>нов Е.В. - (</w:t>
      </w:r>
      <w:r w:rsidRPr="0059122A">
        <w:rPr>
          <w:rFonts w:ascii="Times New Roman" w:hAnsi="Times New Roman"/>
          <w:lang w:val="en-US"/>
        </w:rPr>
        <w:t>III</w:t>
      </w:r>
      <w:r w:rsidRPr="0059122A">
        <w:rPr>
          <w:rFonts w:ascii="Times New Roman" w:hAnsi="Times New Roman"/>
        </w:rPr>
        <w:t xml:space="preserve"> место). </w:t>
      </w:r>
    </w:p>
    <w:p w:rsidR="0059122A" w:rsidRPr="0059122A" w:rsidRDefault="0059122A" w:rsidP="0059122A">
      <w:pPr>
        <w:pStyle w:val="24"/>
        <w:jc w:val="both"/>
        <w:rPr>
          <w:rFonts w:ascii="Times New Roman" w:hAnsi="Times New Roman"/>
        </w:rPr>
      </w:pPr>
      <w:r w:rsidRPr="0059122A">
        <w:rPr>
          <w:rFonts w:ascii="Times New Roman" w:hAnsi="Times New Roman"/>
        </w:rPr>
        <w:t>Для жителей района  в 2015 году  подготовлено и проведено 10 торговых  о</w:t>
      </w:r>
      <w:r w:rsidRPr="0059122A">
        <w:rPr>
          <w:rFonts w:ascii="Times New Roman" w:hAnsi="Times New Roman"/>
        </w:rPr>
        <w:t>б</w:t>
      </w:r>
      <w:r w:rsidRPr="0059122A">
        <w:rPr>
          <w:rFonts w:ascii="Times New Roman" w:hAnsi="Times New Roman"/>
        </w:rPr>
        <w:t>служиваний массовых мероприятий,  на которых реализовано товаров на сумму 11 600 тыс. руб. в т.ч. при обслуживании избирателей в День выборов – 1 800 тыс. руб.</w:t>
      </w:r>
    </w:p>
    <w:p w:rsidR="0097475D" w:rsidRPr="002B4158" w:rsidRDefault="0097475D" w:rsidP="00457566">
      <w:pPr>
        <w:pStyle w:val="1"/>
        <w:spacing w:line="276" w:lineRule="auto"/>
        <w:rPr>
          <w:color w:val="FF0000"/>
        </w:rPr>
      </w:pPr>
    </w:p>
    <w:p w:rsidR="00D456B2" w:rsidRDefault="00D456B2" w:rsidP="00D456B2"/>
    <w:p w:rsidR="00D456B2" w:rsidRPr="00D456B2" w:rsidRDefault="00D456B2" w:rsidP="00D456B2"/>
    <w:p w:rsidR="00E5735B" w:rsidRPr="0047324E" w:rsidRDefault="00E5735B" w:rsidP="0047324E">
      <w:pPr>
        <w:pStyle w:val="1"/>
      </w:pPr>
      <w:bookmarkStart w:id="23" w:name="_Toc377111316"/>
      <w:r w:rsidRPr="00E8501E">
        <w:t>Учреждения  культуры</w:t>
      </w:r>
      <w:bookmarkEnd w:id="23"/>
      <w:r w:rsidR="0047324E">
        <w:t xml:space="preserve"> и спорта</w:t>
      </w:r>
    </w:p>
    <w:p w:rsidR="00E5735B" w:rsidRDefault="00E5735B" w:rsidP="00FF14F9"/>
    <w:p w:rsidR="00E5735B" w:rsidRPr="00B03D56" w:rsidRDefault="00E5735B" w:rsidP="00FF14F9">
      <w:pPr>
        <w:widowControl w:val="0"/>
        <w:numPr>
          <w:ilvl w:val="0"/>
          <w:numId w:val="3"/>
        </w:numPr>
        <w:tabs>
          <w:tab w:val="left" w:pos="284"/>
          <w:tab w:val="left" w:pos="760"/>
        </w:tabs>
        <w:rPr>
          <w:rFonts w:ascii="Arial" w:hAnsi="Arial"/>
          <w:noProof/>
          <w:color w:val="548DD4"/>
          <w:sz w:val="24"/>
        </w:rPr>
      </w:pPr>
      <w:r w:rsidRPr="00B03D56">
        <w:rPr>
          <w:rFonts w:ascii="Arial" w:hAnsi="Arial"/>
          <w:b/>
          <w:color w:val="548DD4"/>
          <w:sz w:val="28"/>
          <w:u w:val="single"/>
        </w:rPr>
        <w:t xml:space="preserve">Муниципальное бюджетное  учреждение </w:t>
      </w:r>
    </w:p>
    <w:p w:rsidR="00E5735B" w:rsidRDefault="00E5735B" w:rsidP="00FF14F9">
      <w:pPr>
        <w:widowControl w:val="0"/>
        <w:tabs>
          <w:tab w:val="left" w:pos="284"/>
          <w:tab w:val="left" w:pos="760"/>
        </w:tabs>
        <w:jc w:val="right"/>
        <w:rPr>
          <w:rFonts w:ascii="Arial" w:hAnsi="Arial"/>
          <w:noProof/>
          <w:sz w:val="24"/>
        </w:rPr>
      </w:pPr>
    </w:p>
    <w:p w:rsidR="00E5735B" w:rsidRPr="00E77888" w:rsidRDefault="00E5735B" w:rsidP="00CB7CE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039"/>
        <w:gridCol w:w="2268"/>
        <w:gridCol w:w="1787"/>
        <w:gridCol w:w="1473"/>
      </w:tblGrid>
      <w:tr w:rsidR="0047324E" w:rsidRPr="00457566" w:rsidTr="0047324E">
        <w:tc>
          <w:tcPr>
            <w:tcW w:w="464" w:type="dxa"/>
          </w:tcPr>
          <w:p w:rsidR="0047324E" w:rsidRPr="00457566" w:rsidRDefault="0047324E" w:rsidP="0047324E">
            <w:pPr>
              <w:jc w:val="center"/>
              <w:rPr>
                <w:b/>
                <w:sz w:val="24"/>
                <w:szCs w:val="24"/>
              </w:rPr>
            </w:pPr>
            <w:r w:rsidRPr="004575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39" w:type="dxa"/>
          </w:tcPr>
          <w:p w:rsidR="0047324E" w:rsidRPr="00457566" w:rsidRDefault="0047324E" w:rsidP="0047324E">
            <w:pPr>
              <w:jc w:val="center"/>
              <w:rPr>
                <w:b/>
                <w:sz w:val="24"/>
                <w:szCs w:val="24"/>
              </w:rPr>
            </w:pPr>
            <w:r w:rsidRPr="00457566">
              <w:rPr>
                <w:b/>
                <w:sz w:val="24"/>
                <w:szCs w:val="24"/>
              </w:rPr>
              <w:t>Наименование организации, по</w:t>
            </w:r>
            <w:r w:rsidRPr="00457566">
              <w:rPr>
                <w:b/>
                <w:sz w:val="24"/>
                <w:szCs w:val="24"/>
              </w:rPr>
              <w:t>ч</w:t>
            </w:r>
            <w:r w:rsidRPr="00457566">
              <w:rPr>
                <w:b/>
                <w:sz w:val="24"/>
                <w:szCs w:val="24"/>
              </w:rPr>
              <w:t>товый адрес</w:t>
            </w:r>
          </w:p>
        </w:tc>
        <w:tc>
          <w:tcPr>
            <w:tcW w:w="2268" w:type="dxa"/>
          </w:tcPr>
          <w:p w:rsidR="0047324E" w:rsidRPr="00457566" w:rsidRDefault="0047324E" w:rsidP="0047324E">
            <w:pPr>
              <w:jc w:val="center"/>
              <w:rPr>
                <w:b/>
                <w:sz w:val="24"/>
                <w:szCs w:val="24"/>
              </w:rPr>
            </w:pPr>
            <w:r w:rsidRPr="00457566">
              <w:rPr>
                <w:b/>
                <w:sz w:val="24"/>
                <w:szCs w:val="24"/>
              </w:rPr>
              <w:t>Ф.И.О. первого руководителя</w:t>
            </w:r>
          </w:p>
        </w:tc>
        <w:tc>
          <w:tcPr>
            <w:tcW w:w="1787" w:type="dxa"/>
          </w:tcPr>
          <w:p w:rsidR="0047324E" w:rsidRPr="00457566" w:rsidRDefault="0047324E" w:rsidP="0047324E">
            <w:pPr>
              <w:jc w:val="center"/>
              <w:rPr>
                <w:b/>
                <w:sz w:val="24"/>
                <w:szCs w:val="24"/>
              </w:rPr>
            </w:pPr>
            <w:r w:rsidRPr="00457566">
              <w:rPr>
                <w:b/>
                <w:sz w:val="24"/>
                <w:szCs w:val="24"/>
              </w:rPr>
              <w:t>Телефон р</w:t>
            </w:r>
            <w:r w:rsidRPr="00457566">
              <w:rPr>
                <w:b/>
                <w:sz w:val="24"/>
                <w:szCs w:val="24"/>
              </w:rPr>
              <w:t>у</w:t>
            </w:r>
            <w:r w:rsidRPr="00457566">
              <w:rPr>
                <w:b/>
                <w:sz w:val="24"/>
                <w:szCs w:val="24"/>
              </w:rPr>
              <w:t>ководителя</w:t>
            </w:r>
          </w:p>
        </w:tc>
        <w:tc>
          <w:tcPr>
            <w:tcW w:w="1473" w:type="dxa"/>
          </w:tcPr>
          <w:p w:rsidR="0047324E" w:rsidRPr="00457566" w:rsidRDefault="0047324E" w:rsidP="0047324E">
            <w:pPr>
              <w:jc w:val="center"/>
              <w:rPr>
                <w:b/>
                <w:sz w:val="24"/>
                <w:szCs w:val="24"/>
              </w:rPr>
            </w:pPr>
            <w:r w:rsidRPr="00457566">
              <w:rPr>
                <w:b/>
                <w:sz w:val="24"/>
                <w:szCs w:val="24"/>
              </w:rPr>
              <w:t>Электро</w:t>
            </w:r>
            <w:r w:rsidRPr="00457566">
              <w:rPr>
                <w:b/>
                <w:sz w:val="24"/>
                <w:szCs w:val="24"/>
              </w:rPr>
              <w:t>н</w:t>
            </w:r>
            <w:r w:rsidRPr="00457566">
              <w:rPr>
                <w:b/>
                <w:sz w:val="24"/>
                <w:szCs w:val="24"/>
              </w:rPr>
              <w:t>ный адрес</w:t>
            </w:r>
          </w:p>
        </w:tc>
      </w:tr>
      <w:tr w:rsidR="0047324E" w:rsidRPr="009E074F" w:rsidTr="0047324E">
        <w:tc>
          <w:tcPr>
            <w:tcW w:w="464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:rsidR="0047324E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 xml:space="preserve">МБУ «МБИС» </w:t>
            </w:r>
            <w:r w:rsidR="0047324E" w:rsidRPr="009E074F">
              <w:rPr>
                <w:sz w:val="28"/>
                <w:szCs w:val="28"/>
              </w:rPr>
              <w:t>Библиотека им. Д.С.Лихачева филиал библи</w:t>
            </w:r>
            <w:r w:rsidR="0047324E" w:rsidRPr="009E074F">
              <w:rPr>
                <w:sz w:val="28"/>
                <w:szCs w:val="28"/>
              </w:rPr>
              <w:t>о</w:t>
            </w:r>
            <w:r w:rsidR="0047324E" w:rsidRPr="009E074F">
              <w:rPr>
                <w:sz w:val="28"/>
                <w:szCs w:val="28"/>
              </w:rPr>
              <w:t>теки им. Н.В. Гоголя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654044, ул. Косыгина, 35б</w:t>
            </w:r>
          </w:p>
        </w:tc>
        <w:tc>
          <w:tcPr>
            <w:tcW w:w="2268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Суворова Нат</w:t>
            </w:r>
            <w:r w:rsidRPr="009E074F">
              <w:rPr>
                <w:sz w:val="28"/>
                <w:szCs w:val="28"/>
              </w:rPr>
              <w:t>а</w:t>
            </w:r>
            <w:r w:rsidRPr="009E074F">
              <w:rPr>
                <w:sz w:val="28"/>
                <w:szCs w:val="28"/>
              </w:rPr>
              <w:t xml:space="preserve">лья Сергеевна 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7324E" w:rsidRPr="009E074F" w:rsidRDefault="0047324E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61-02-97</w:t>
            </w:r>
          </w:p>
        </w:tc>
        <w:tc>
          <w:tcPr>
            <w:tcW w:w="1473" w:type="dxa"/>
          </w:tcPr>
          <w:p w:rsidR="0047324E" w:rsidRPr="009E074F" w:rsidRDefault="0047324E" w:rsidP="00457566">
            <w:pPr>
              <w:rPr>
                <w:sz w:val="28"/>
                <w:szCs w:val="28"/>
                <w:lang w:val="en-US"/>
              </w:rPr>
            </w:pPr>
            <w:r w:rsidRPr="009E074F">
              <w:rPr>
                <w:sz w:val="28"/>
                <w:szCs w:val="28"/>
                <w:lang w:val="en-US"/>
              </w:rPr>
              <w:t>fil</w:t>
            </w:r>
            <w:r w:rsidRPr="009E074F">
              <w:rPr>
                <w:sz w:val="28"/>
                <w:szCs w:val="28"/>
                <w:lang w:val="en-US"/>
              </w:rPr>
              <w:t>i</w:t>
            </w:r>
            <w:r w:rsidRPr="009E074F">
              <w:rPr>
                <w:sz w:val="28"/>
                <w:szCs w:val="28"/>
                <w:lang w:val="en-US"/>
              </w:rPr>
              <w:t>al13@gogolevka.ru</w:t>
            </w:r>
          </w:p>
        </w:tc>
      </w:tr>
      <w:tr w:rsidR="0047324E" w:rsidRPr="009E074F" w:rsidTr="0047324E">
        <w:tc>
          <w:tcPr>
            <w:tcW w:w="464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2</w:t>
            </w:r>
          </w:p>
        </w:tc>
        <w:tc>
          <w:tcPr>
            <w:tcW w:w="4039" w:type="dxa"/>
          </w:tcPr>
          <w:p w:rsidR="0047324E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МБУ «МБИС»библиотека «Вдохновение» ф</w:t>
            </w:r>
            <w:r w:rsidR="0047324E" w:rsidRPr="009E074F">
              <w:rPr>
                <w:sz w:val="28"/>
                <w:szCs w:val="28"/>
              </w:rPr>
              <w:t>илиал де</w:t>
            </w:r>
            <w:r w:rsidR="0047324E" w:rsidRPr="009E074F">
              <w:rPr>
                <w:sz w:val="28"/>
                <w:szCs w:val="28"/>
              </w:rPr>
              <w:t>т</w:t>
            </w:r>
            <w:r w:rsidR="0047324E" w:rsidRPr="009E074F">
              <w:rPr>
                <w:sz w:val="28"/>
                <w:szCs w:val="28"/>
              </w:rPr>
              <w:t>ской централизованной би</w:t>
            </w:r>
            <w:r w:rsidR="0047324E" w:rsidRPr="009E074F">
              <w:rPr>
                <w:sz w:val="28"/>
                <w:szCs w:val="28"/>
              </w:rPr>
              <w:t>б</w:t>
            </w:r>
            <w:r w:rsidR="0047324E" w:rsidRPr="009E074F">
              <w:rPr>
                <w:sz w:val="28"/>
                <w:szCs w:val="28"/>
              </w:rPr>
              <w:lastRenderedPageBreak/>
              <w:t>лиотечной системы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654054, ул. Новоселов, 46</w:t>
            </w:r>
          </w:p>
        </w:tc>
        <w:tc>
          <w:tcPr>
            <w:tcW w:w="2268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lastRenderedPageBreak/>
              <w:t>Бугаева Галина Ивановна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7324E" w:rsidRPr="009E074F" w:rsidRDefault="0047324E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61-17-27</w:t>
            </w:r>
          </w:p>
        </w:tc>
        <w:tc>
          <w:tcPr>
            <w:tcW w:w="1473" w:type="dxa"/>
          </w:tcPr>
          <w:p w:rsidR="0047324E" w:rsidRPr="009E074F" w:rsidRDefault="0047324E" w:rsidP="00457566">
            <w:pPr>
              <w:rPr>
                <w:sz w:val="28"/>
                <w:szCs w:val="28"/>
                <w:lang w:val="en-US"/>
              </w:rPr>
            </w:pPr>
            <w:r w:rsidRPr="009E074F">
              <w:rPr>
                <w:sz w:val="28"/>
                <w:szCs w:val="28"/>
                <w:lang w:val="en-US"/>
              </w:rPr>
              <w:t>dcbs_11@mail.ru</w:t>
            </w:r>
          </w:p>
        </w:tc>
      </w:tr>
      <w:tr w:rsidR="00D456B2" w:rsidRPr="009E074F" w:rsidTr="0047324E">
        <w:tc>
          <w:tcPr>
            <w:tcW w:w="464" w:type="dxa"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39" w:type="dxa"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МБОУ ДО Детская школа и</w:t>
            </w:r>
            <w:r w:rsidRPr="009E074F">
              <w:rPr>
                <w:sz w:val="28"/>
                <w:szCs w:val="28"/>
              </w:rPr>
              <w:t>с</w:t>
            </w:r>
            <w:r w:rsidRPr="009E074F">
              <w:rPr>
                <w:sz w:val="28"/>
                <w:szCs w:val="28"/>
              </w:rPr>
              <w:t>кусств № 55</w:t>
            </w:r>
          </w:p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654044, пр. Архитекторов, 12</w:t>
            </w:r>
          </w:p>
          <w:p w:rsidR="00D456B2" w:rsidRPr="009E074F" w:rsidRDefault="00D456B2" w:rsidP="0045756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456B2" w:rsidRPr="009E074F" w:rsidRDefault="00D456B2" w:rsidP="00D456B2">
            <w:pPr>
              <w:rPr>
                <w:sz w:val="28"/>
                <w:szCs w:val="28"/>
              </w:rPr>
            </w:pPr>
          </w:p>
          <w:p w:rsidR="00D456B2" w:rsidRPr="009E074F" w:rsidRDefault="00D456B2" w:rsidP="00D456B2">
            <w:pPr>
              <w:rPr>
                <w:sz w:val="28"/>
                <w:szCs w:val="28"/>
              </w:rPr>
            </w:pPr>
          </w:p>
          <w:p w:rsidR="00D456B2" w:rsidRPr="009E074F" w:rsidRDefault="00D456B2" w:rsidP="00D456B2">
            <w:pPr>
              <w:rPr>
                <w:sz w:val="28"/>
                <w:szCs w:val="28"/>
              </w:rPr>
            </w:pPr>
          </w:p>
          <w:p w:rsidR="00D456B2" w:rsidRPr="009E074F" w:rsidRDefault="00D456B2" w:rsidP="00D456B2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Троцкая Оксана Николаевна</w:t>
            </w:r>
          </w:p>
        </w:tc>
        <w:tc>
          <w:tcPr>
            <w:tcW w:w="1787" w:type="dxa"/>
          </w:tcPr>
          <w:p w:rsidR="00D456B2" w:rsidRPr="009E074F" w:rsidRDefault="00D456B2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61-63-19</w:t>
            </w:r>
          </w:p>
        </w:tc>
        <w:tc>
          <w:tcPr>
            <w:tcW w:w="1473" w:type="dxa"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  <w:lang w:val="en-US"/>
              </w:rPr>
              <w:t>muzicland</w:t>
            </w:r>
            <w:r w:rsidRPr="009E074F">
              <w:rPr>
                <w:sz w:val="28"/>
                <w:szCs w:val="28"/>
              </w:rPr>
              <w:t>55@</w:t>
            </w:r>
            <w:r w:rsidRPr="009E074F">
              <w:rPr>
                <w:sz w:val="28"/>
                <w:szCs w:val="28"/>
                <w:lang w:val="en-US"/>
              </w:rPr>
              <w:t>mail</w:t>
            </w:r>
            <w:r w:rsidRPr="009E074F">
              <w:rPr>
                <w:sz w:val="28"/>
                <w:szCs w:val="28"/>
              </w:rPr>
              <w:t>.</w:t>
            </w:r>
            <w:r w:rsidRPr="009E074F">
              <w:rPr>
                <w:sz w:val="28"/>
                <w:szCs w:val="28"/>
                <w:lang w:val="en-US"/>
              </w:rPr>
              <w:t>ru</w:t>
            </w:r>
          </w:p>
        </w:tc>
      </w:tr>
      <w:tr w:rsidR="00D456B2" w:rsidRPr="009E074F" w:rsidTr="0047324E">
        <w:trPr>
          <w:trHeight w:val="1094"/>
        </w:trPr>
        <w:tc>
          <w:tcPr>
            <w:tcW w:w="464" w:type="dxa"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4</w:t>
            </w:r>
          </w:p>
        </w:tc>
        <w:tc>
          <w:tcPr>
            <w:tcW w:w="4039" w:type="dxa"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МБОУ ДО Детская художес</w:t>
            </w:r>
            <w:r w:rsidRPr="009E074F">
              <w:rPr>
                <w:sz w:val="28"/>
                <w:szCs w:val="28"/>
              </w:rPr>
              <w:t>т</w:t>
            </w:r>
            <w:r w:rsidRPr="009E074F">
              <w:rPr>
                <w:sz w:val="28"/>
                <w:szCs w:val="28"/>
              </w:rPr>
              <w:t>венная школа № 28</w:t>
            </w:r>
          </w:p>
          <w:p w:rsidR="00D456B2" w:rsidRPr="009E074F" w:rsidRDefault="00D456B2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654054, пр. Мира, 24</w:t>
            </w:r>
          </w:p>
          <w:p w:rsidR="00D456B2" w:rsidRPr="009E074F" w:rsidRDefault="00D456B2" w:rsidP="0045756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456B2" w:rsidRPr="009E074F" w:rsidRDefault="00D456B2" w:rsidP="00457566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D456B2" w:rsidRPr="009E074F" w:rsidRDefault="00D456B2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61-20-85</w:t>
            </w:r>
          </w:p>
          <w:p w:rsidR="00D456B2" w:rsidRPr="009E074F" w:rsidRDefault="00D456B2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61-20-53</w:t>
            </w:r>
          </w:p>
        </w:tc>
        <w:tc>
          <w:tcPr>
            <w:tcW w:w="1473" w:type="dxa"/>
          </w:tcPr>
          <w:p w:rsidR="00D456B2" w:rsidRPr="009E074F" w:rsidRDefault="001A5E08" w:rsidP="00457566">
            <w:pPr>
              <w:rPr>
                <w:sz w:val="28"/>
                <w:szCs w:val="28"/>
                <w:lang w:val="en-US"/>
              </w:rPr>
            </w:pPr>
            <w:hyperlink r:id="rId14" w:history="1">
              <w:r w:rsidR="00D456B2" w:rsidRPr="009E074F">
                <w:rPr>
                  <w:rStyle w:val="af0"/>
                  <w:color w:val="auto"/>
                  <w:sz w:val="28"/>
                  <w:szCs w:val="28"/>
                  <w:lang w:val="en-US"/>
                </w:rPr>
                <w:t>hudozhka</w:t>
              </w:r>
              <w:r w:rsidR="00D456B2" w:rsidRPr="009E074F">
                <w:rPr>
                  <w:rStyle w:val="af0"/>
                  <w:color w:val="auto"/>
                  <w:sz w:val="28"/>
                  <w:szCs w:val="28"/>
                </w:rPr>
                <w:t>28@</w:t>
              </w:r>
              <w:r w:rsidR="00D456B2" w:rsidRPr="009E074F">
                <w:rPr>
                  <w:rStyle w:val="af0"/>
                  <w:color w:val="auto"/>
                  <w:sz w:val="28"/>
                  <w:szCs w:val="28"/>
                  <w:lang w:val="en-US"/>
                </w:rPr>
                <w:t>mail</w:t>
              </w:r>
              <w:r w:rsidR="00D456B2" w:rsidRPr="009E074F">
                <w:rPr>
                  <w:rStyle w:val="af0"/>
                  <w:color w:val="auto"/>
                  <w:sz w:val="28"/>
                  <w:szCs w:val="28"/>
                </w:rPr>
                <w:t>.</w:t>
              </w:r>
              <w:r w:rsidR="00D456B2" w:rsidRPr="009E074F">
                <w:rPr>
                  <w:rStyle w:val="af0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7324E" w:rsidRPr="009E074F" w:rsidTr="0047324E">
        <w:tc>
          <w:tcPr>
            <w:tcW w:w="464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5</w:t>
            </w:r>
          </w:p>
        </w:tc>
        <w:tc>
          <w:tcPr>
            <w:tcW w:w="4039" w:type="dxa"/>
          </w:tcPr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Малая ледовая арена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654044, пр. Архитекторов, 12а</w:t>
            </w:r>
          </w:p>
        </w:tc>
        <w:tc>
          <w:tcPr>
            <w:tcW w:w="2268" w:type="dxa"/>
          </w:tcPr>
          <w:p w:rsidR="00D456B2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Корженевский</w:t>
            </w:r>
          </w:p>
          <w:p w:rsidR="00D456B2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 xml:space="preserve">Сергей 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Владимирович</w:t>
            </w:r>
          </w:p>
          <w:p w:rsidR="0047324E" w:rsidRPr="009E074F" w:rsidRDefault="0047324E" w:rsidP="00457566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47324E" w:rsidRPr="009E074F" w:rsidRDefault="0047324E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62-16-37</w:t>
            </w:r>
          </w:p>
        </w:tc>
        <w:tc>
          <w:tcPr>
            <w:tcW w:w="1473" w:type="dxa"/>
          </w:tcPr>
          <w:p w:rsidR="0047324E" w:rsidRPr="009E074F" w:rsidRDefault="0047324E" w:rsidP="0047324E">
            <w:pPr>
              <w:jc w:val="center"/>
              <w:rPr>
                <w:sz w:val="28"/>
                <w:szCs w:val="28"/>
              </w:rPr>
            </w:pPr>
            <w:r w:rsidRPr="009E074F">
              <w:rPr>
                <w:sz w:val="28"/>
                <w:szCs w:val="28"/>
              </w:rPr>
              <w:t>-</w:t>
            </w:r>
          </w:p>
        </w:tc>
      </w:tr>
    </w:tbl>
    <w:p w:rsidR="00457566" w:rsidRDefault="0047324E" w:rsidP="0047324E">
      <w:r>
        <w:t xml:space="preserve">                                                                                                        </w:t>
      </w:r>
      <w:r w:rsidR="005D4319">
        <w:t xml:space="preserve">  </w:t>
      </w:r>
      <w:bookmarkStart w:id="24" w:name="_Toc377111319"/>
      <w:r>
        <w:t xml:space="preserve">           </w:t>
      </w:r>
    </w:p>
    <w:p w:rsidR="00457566" w:rsidRDefault="00457566" w:rsidP="0047324E"/>
    <w:p w:rsidR="000A1E65" w:rsidRDefault="000A1E65" w:rsidP="0047324E"/>
    <w:p w:rsidR="000A1E65" w:rsidRDefault="000A1E65" w:rsidP="0047324E"/>
    <w:p w:rsidR="000A1E65" w:rsidRDefault="000A1E65" w:rsidP="0047324E"/>
    <w:p w:rsidR="009E074F" w:rsidRDefault="009E074F" w:rsidP="0047324E"/>
    <w:p w:rsidR="009E074F" w:rsidRDefault="009E074F" w:rsidP="0047324E"/>
    <w:p w:rsidR="00457566" w:rsidRDefault="00457566" w:rsidP="0047324E"/>
    <w:p w:rsidR="00457566" w:rsidRDefault="00D70789" w:rsidP="0047324E">
      <w:r>
        <w:rPr>
          <w:noProof/>
        </w:rPr>
        <w:drawing>
          <wp:anchor distT="18288" distB="6096" distL="114300" distR="114300" simplePos="0" relativeHeight="251670016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110490</wp:posOffset>
            </wp:positionV>
            <wp:extent cx="1651635" cy="1804670"/>
            <wp:effectExtent l="19050" t="0" r="5715" b="0"/>
            <wp:wrapNone/>
            <wp:docPr id="3198" name="Рисунок 29" descr="Картинка 25 из 375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Картинка 25 из 375435"/>
                    <pic:cNvPicPr>
                      <a:picLocks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8046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48DD4"/>
                        </a:gs>
                        <a:gs pos="100000">
                          <a:srgbClr val="548DD4">
                            <a:gamma/>
                            <a:tint val="52549"/>
                            <a:invGamma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457566" w:rsidRDefault="00457566" w:rsidP="0047324E"/>
    <w:p w:rsidR="005D4319" w:rsidRPr="009E074F" w:rsidRDefault="00457566" w:rsidP="0047324E">
      <w:pPr>
        <w:rPr>
          <w:b/>
          <w:i/>
          <w:color w:val="548DD4"/>
          <w:sz w:val="36"/>
          <w:szCs w:val="36"/>
        </w:rPr>
      </w:pPr>
      <w:r w:rsidRPr="009E074F">
        <w:rPr>
          <w:b/>
          <w:i/>
        </w:rPr>
        <w:t xml:space="preserve">                                                                             </w:t>
      </w:r>
      <w:r w:rsidR="008828C7" w:rsidRPr="009E074F">
        <w:rPr>
          <w:b/>
          <w:i/>
        </w:rPr>
        <w:t xml:space="preserve">                            </w:t>
      </w:r>
      <w:r w:rsidRPr="009E074F">
        <w:rPr>
          <w:b/>
          <w:i/>
        </w:rPr>
        <w:t xml:space="preserve">      </w:t>
      </w:r>
      <w:r w:rsidR="0047324E" w:rsidRPr="009E074F">
        <w:rPr>
          <w:b/>
          <w:i/>
        </w:rPr>
        <w:t xml:space="preserve"> </w:t>
      </w:r>
      <w:r w:rsidR="005D4319" w:rsidRPr="009E074F">
        <w:rPr>
          <w:b/>
          <w:i/>
          <w:color w:val="548DD4"/>
          <w:sz w:val="36"/>
          <w:szCs w:val="36"/>
        </w:rPr>
        <w:t>ОБРАЗОВАНИЕ</w:t>
      </w:r>
      <w:bookmarkEnd w:id="24"/>
    </w:p>
    <w:p w:rsidR="005D4319" w:rsidRPr="009C3ECC" w:rsidRDefault="005D4319" w:rsidP="009C3ECC">
      <w:r>
        <w:t xml:space="preserve">                                                                                          </w:t>
      </w:r>
    </w:p>
    <w:p w:rsidR="009C3ECC" w:rsidRPr="00D26875" w:rsidRDefault="009C3ECC" w:rsidP="009C3ECC">
      <w:pPr>
        <w:jc w:val="center"/>
        <w:rPr>
          <w:b/>
          <w:sz w:val="28"/>
          <w:szCs w:val="28"/>
        </w:rPr>
      </w:pPr>
    </w:p>
    <w:p w:rsidR="0047324E" w:rsidRDefault="0047324E" w:rsidP="00457566">
      <w:pPr>
        <w:pStyle w:val="afe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E074F" w:rsidRDefault="009E074F" w:rsidP="00457566">
      <w:pPr>
        <w:pStyle w:val="afe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E074F" w:rsidRDefault="009E074F" w:rsidP="00457566">
      <w:pPr>
        <w:pStyle w:val="afe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E074F" w:rsidRDefault="009E074F" w:rsidP="00457566">
      <w:pPr>
        <w:pStyle w:val="afe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E074F" w:rsidRDefault="009E074F" w:rsidP="00457566">
      <w:pPr>
        <w:pStyle w:val="afe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80FE6" w:rsidRPr="00044F5B" w:rsidRDefault="00280FE6" w:rsidP="00280FE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044F5B">
        <w:rPr>
          <w:sz w:val="28"/>
          <w:szCs w:val="28"/>
        </w:rPr>
        <w:t xml:space="preserve">Система образования района в 2015 году представлена 35 образовательными организациями. В образовательных учреждениях  воспитывалось и обучалось: </w:t>
      </w:r>
    </w:p>
    <w:p w:rsidR="00280FE6" w:rsidRPr="00044F5B" w:rsidRDefault="00280FE6" w:rsidP="00280FE6">
      <w:pPr>
        <w:pStyle w:val="afe"/>
        <w:numPr>
          <w:ilvl w:val="0"/>
          <w:numId w:val="30"/>
        </w:numPr>
        <w:tabs>
          <w:tab w:val="clear" w:pos="360"/>
          <w:tab w:val="num" w:pos="993"/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44F5B">
        <w:rPr>
          <w:rFonts w:ascii="Times New Roman" w:hAnsi="Times New Roman"/>
          <w:sz w:val="28"/>
          <w:szCs w:val="28"/>
        </w:rPr>
        <w:t>5194 дошкольника;</w:t>
      </w:r>
    </w:p>
    <w:p w:rsidR="00280FE6" w:rsidRPr="00044F5B" w:rsidRDefault="00280FE6" w:rsidP="00280FE6">
      <w:pPr>
        <w:pStyle w:val="afe"/>
        <w:numPr>
          <w:ilvl w:val="0"/>
          <w:numId w:val="30"/>
        </w:numPr>
        <w:tabs>
          <w:tab w:val="clear" w:pos="360"/>
          <w:tab w:val="num" w:pos="993"/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44F5B">
        <w:rPr>
          <w:rFonts w:ascii="Times New Roman" w:hAnsi="Times New Roman"/>
          <w:sz w:val="28"/>
          <w:szCs w:val="28"/>
        </w:rPr>
        <w:t>8768 школьников;</w:t>
      </w:r>
    </w:p>
    <w:p w:rsidR="00280FE6" w:rsidRDefault="00280FE6" w:rsidP="00280FE6">
      <w:pPr>
        <w:pStyle w:val="afe"/>
        <w:numPr>
          <w:ilvl w:val="0"/>
          <w:numId w:val="30"/>
        </w:numPr>
        <w:tabs>
          <w:tab w:val="clear" w:pos="360"/>
          <w:tab w:val="num" w:pos="993"/>
          <w:tab w:val="left" w:pos="1985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44F5B">
        <w:rPr>
          <w:rFonts w:ascii="Times New Roman" w:hAnsi="Times New Roman"/>
          <w:sz w:val="28"/>
          <w:szCs w:val="28"/>
        </w:rPr>
        <w:t xml:space="preserve">3975 детей охвачены дополнительным образованием. </w:t>
      </w:r>
    </w:p>
    <w:p w:rsidR="008828C7" w:rsidRDefault="008828C7" w:rsidP="008828C7">
      <w:pPr>
        <w:pStyle w:val="afe"/>
        <w:tabs>
          <w:tab w:val="left" w:pos="1985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828C7" w:rsidRDefault="008828C7" w:rsidP="008828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FF0">
        <w:rPr>
          <w:rFonts w:ascii="Times New Roman" w:hAnsi="Times New Roman"/>
          <w:sz w:val="28"/>
          <w:szCs w:val="28"/>
        </w:rPr>
        <w:t>В районе в 2015 году функционирует 2 учреждения дополнительного образ</w:t>
      </w:r>
      <w:r w:rsidRPr="00A22FF0">
        <w:rPr>
          <w:rFonts w:ascii="Times New Roman" w:hAnsi="Times New Roman"/>
          <w:sz w:val="28"/>
          <w:szCs w:val="28"/>
        </w:rPr>
        <w:t>о</w:t>
      </w:r>
      <w:r w:rsidRPr="00A22FF0">
        <w:rPr>
          <w:rFonts w:ascii="Times New Roman" w:hAnsi="Times New Roman"/>
          <w:sz w:val="28"/>
          <w:szCs w:val="28"/>
        </w:rPr>
        <w:t>вания детей: МБОУ ДО «Дом детского творчества №5», МБОУ ДО «Детско-юношеская спортивная школа №7».</w:t>
      </w:r>
      <w:r w:rsidRPr="00A2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C7" w:rsidRPr="00044F5B" w:rsidRDefault="008828C7" w:rsidP="008828C7">
      <w:pPr>
        <w:pStyle w:val="afe"/>
        <w:tabs>
          <w:tab w:val="left" w:pos="1985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280FE6" w:rsidRPr="00044F5B" w:rsidRDefault="00280FE6" w:rsidP="008828C7">
      <w:pPr>
        <w:tabs>
          <w:tab w:val="left" w:pos="1985"/>
        </w:tabs>
        <w:ind w:firstLine="567"/>
        <w:jc w:val="center"/>
        <w:rPr>
          <w:b/>
          <w:sz w:val="28"/>
          <w:szCs w:val="28"/>
        </w:rPr>
      </w:pPr>
      <w:r w:rsidRPr="00044F5B">
        <w:rPr>
          <w:b/>
          <w:sz w:val="28"/>
          <w:szCs w:val="28"/>
        </w:rPr>
        <w:t>Задачи работы отдела образования в 2014-2015 учебном году:</w:t>
      </w:r>
    </w:p>
    <w:p w:rsidR="00280FE6" w:rsidRPr="00044F5B" w:rsidRDefault="00280FE6" w:rsidP="00280FE6">
      <w:pPr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1985"/>
        </w:tabs>
        <w:autoSpaceDE/>
        <w:autoSpaceDN/>
        <w:ind w:left="0" w:firstLine="0"/>
        <w:jc w:val="both"/>
        <w:rPr>
          <w:sz w:val="28"/>
          <w:szCs w:val="28"/>
        </w:rPr>
      </w:pPr>
      <w:r w:rsidRPr="00044F5B">
        <w:rPr>
          <w:sz w:val="28"/>
          <w:szCs w:val="28"/>
        </w:rPr>
        <w:t>Создание безопасных условий образовательного процесса</w:t>
      </w:r>
      <w:r>
        <w:rPr>
          <w:sz w:val="28"/>
          <w:szCs w:val="28"/>
        </w:rPr>
        <w:t>.</w:t>
      </w:r>
    </w:p>
    <w:p w:rsidR="00280FE6" w:rsidRPr="00FC4F04" w:rsidRDefault="00280FE6" w:rsidP="00280FE6">
      <w:pPr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1985"/>
        </w:tabs>
        <w:autoSpaceDE/>
        <w:autoSpaceDN/>
        <w:ind w:left="0" w:firstLine="0"/>
        <w:jc w:val="both"/>
        <w:rPr>
          <w:sz w:val="28"/>
          <w:szCs w:val="28"/>
        </w:rPr>
      </w:pPr>
      <w:r w:rsidRPr="00044F5B">
        <w:rPr>
          <w:sz w:val="28"/>
          <w:szCs w:val="28"/>
        </w:rPr>
        <w:t>Повышение эффективности бюджетных расходов на образовательные</w:t>
      </w:r>
      <w:r w:rsidRPr="00FC4F0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FC4F04">
        <w:rPr>
          <w:sz w:val="28"/>
          <w:szCs w:val="28"/>
        </w:rPr>
        <w:t>.</w:t>
      </w:r>
    </w:p>
    <w:p w:rsidR="00280FE6" w:rsidRPr="00FC4F04" w:rsidRDefault="00280FE6" w:rsidP="00280FE6">
      <w:pPr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1985"/>
        </w:tabs>
        <w:autoSpaceDE/>
        <w:autoSpaceDN/>
        <w:ind w:left="0" w:firstLine="0"/>
        <w:jc w:val="both"/>
        <w:rPr>
          <w:sz w:val="28"/>
          <w:szCs w:val="28"/>
        </w:rPr>
      </w:pPr>
      <w:r w:rsidRPr="00FC4F04">
        <w:rPr>
          <w:sz w:val="28"/>
          <w:szCs w:val="28"/>
        </w:rPr>
        <w:t>Обеспечение общедоступности качественного общего образования</w:t>
      </w:r>
      <w:r>
        <w:rPr>
          <w:sz w:val="28"/>
          <w:szCs w:val="28"/>
        </w:rPr>
        <w:t>.</w:t>
      </w:r>
      <w:r w:rsidRPr="00FC4F04">
        <w:rPr>
          <w:sz w:val="28"/>
          <w:szCs w:val="28"/>
        </w:rPr>
        <w:t xml:space="preserve"> </w:t>
      </w:r>
    </w:p>
    <w:p w:rsidR="00280FE6" w:rsidRPr="00FC4F04" w:rsidRDefault="00280FE6" w:rsidP="00280FE6">
      <w:pPr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1985"/>
        </w:tabs>
        <w:autoSpaceDE/>
        <w:autoSpaceDN/>
        <w:ind w:left="0" w:firstLine="0"/>
        <w:jc w:val="both"/>
        <w:rPr>
          <w:sz w:val="28"/>
          <w:szCs w:val="28"/>
        </w:rPr>
      </w:pPr>
      <w:r w:rsidRPr="00FC4F04">
        <w:rPr>
          <w:sz w:val="28"/>
          <w:szCs w:val="28"/>
        </w:rPr>
        <w:t>Усиление функций воспитания и социализации</w:t>
      </w:r>
      <w:r>
        <w:rPr>
          <w:sz w:val="28"/>
          <w:szCs w:val="28"/>
        </w:rPr>
        <w:t>.</w:t>
      </w:r>
    </w:p>
    <w:p w:rsidR="00280FE6" w:rsidRPr="00944036" w:rsidRDefault="00280FE6" w:rsidP="00280FE6">
      <w:pPr>
        <w:numPr>
          <w:ilvl w:val="0"/>
          <w:numId w:val="13"/>
        </w:numPr>
        <w:tabs>
          <w:tab w:val="clear" w:pos="360"/>
          <w:tab w:val="num" w:pos="0"/>
          <w:tab w:val="left" w:pos="284"/>
        </w:tabs>
        <w:autoSpaceDE/>
        <w:autoSpaceDN/>
        <w:ind w:left="0" w:firstLine="0"/>
        <w:jc w:val="both"/>
        <w:rPr>
          <w:sz w:val="28"/>
          <w:szCs w:val="28"/>
        </w:rPr>
      </w:pPr>
      <w:r w:rsidRPr="00944036">
        <w:rPr>
          <w:sz w:val="28"/>
          <w:szCs w:val="28"/>
        </w:rPr>
        <w:t>Расширение возможности дошкольного образования</w:t>
      </w:r>
      <w:r>
        <w:rPr>
          <w:sz w:val="28"/>
          <w:szCs w:val="28"/>
        </w:rPr>
        <w:t>.</w:t>
      </w:r>
    </w:p>
    <w:p w:rsidR="008828C7" w:rsidRDefault="008828C7" w:rsidP="008828C7">
      <w:pPr>
        <w:pStyle w:val="24"/>
        <w:tabs>
          <w:tab w:val="left" w:pos="540"/>
        </w:tabs>
        <w:ind w:firstLine="709"/>
        <w:jc w:val="both"/>
        <w:rPr>
          <w:rFonts w:ascii="Times New Roman" w:hAnsi="Times New Roman"/>
        </w:rPr>
      </w:pPr>
    </w:p>
    <w:p w:rsidR="00280FE6" w:rsidRPr="008828C7" w:rsidRDefault="00280FE6" w:rsidP="008828C7">
      <w:pPr>
        <w:pStyle w:val="24"/>
        <w:tabs>
          <w:tab w:val="left" w:pos="540"/>
        </w:tabs>
        <w:ind w:firstLine="709"/>
        <w:jc w:val="both"/>
        <w:rPr>
          <w:rFonts w:ascii="Times New Roman" w:hAnsi="Times New Roman"/>
        </w:rPr>
      </w:pPr>
      <w:r w:rsidRPr="008828C7">
        <w:rPr>
          <w:rFonts w:ascii="Times New Roman" w:hAnsi="Times New Roman"/>
        </w:rPr>
        <w:t xml:space="preserve">В июне 2015 года 262 выпускника 11 классов сдавали выпускные экзамены в форме ЕГЭ, по результатам сдачи, которых МБОУ «Гимназия № 32» заняла </w:t>
      </w:r>
      <w:r w:rsidRPr="008828C7">
        <w:rPr>
          <w:rFonts w:ascii="Times New Roman" w:hAnsi="Times New Roman"/>
          <w:lang w:val="en-US"/>
        </w:rPr>
        <w:t>IV</w:t>
      </w:r>
      <w:r w:rsidRPr="008828C7">
        <w:rPr>
          <w:rFonts w:ascii="Times New Roman" w:hAnsi="Times New Roman"/>
        </w:rPr>
        <w:t xml:space="preserve"> м</w:t>
      </w:r>
      <w:r w:rsidRPr="008828C7">
        <w:rPr>
          <w:rFonts w:ascii="Times New Roman" w:hAnsi="Times New Roman"/>
        </w:rPr>
        <w:t>е</w:t>
      </w:r>
      <w:r w:rsidRPr="008828C7">
        <w:rPr>
          <w:rFonts w:ascii="Times New Roman" w:hAnsi="Times New Roman"/>
        </w:rPr>
        <w:t xml:space="preserve">сто, МБНОУ «Гимназия №59» - </w:t>
      </w:r>
      <w:r w:rsidRPr="008828C7">
        <w:rPr>
          <w:rFonts w:ascii="Times New Roman" w:hAnsi="Times New Roman"/>
          <w:lang w:val="en-US"/>
        </w:rPr>
        <w:t>XI</w:t>
      </w:r>
      <w:r w:rsidRPr="008828C7">
        <w:rPr>
          <w:rFonts w:ascii="Times New Roman" w:hAnsi="Times New Roman"/>
        </w:rPr>
        <w:t xml:space="preserve"> место в рейтинге среди общеобразовательных организаций города. </w:t>
      </w:r>
    </w:p>
    <w:p w:rsidR="00280FE6" w:rsidRPr="008828C7" w:rsidRDefault="00280FE6" w:rsidP="008828C7">
      <w:pPr>
        <w:pStyle w:val="24"/>
        <w:tabs>
          <w:tab w:val="left" w:pos="540"/>
        </w:tabs>
        <w:ind w:firstLine="709"/>
        <w:jc w:val="both"/>
        <w:rPr>
          <w:rFonts w:ascii="Times New Roman" w:hAnsi="Times New Roman"/>
          <w:color w:val="000000"/>
        </w:rPr>
      </w:pPr>
      <w:r w:rsidRPr="008828C7">
        <w:rPr>
          <w:rFonts w:ascii="Times New Roman" w:hAnsi="Times New Roman"/>
        </w:rPr>
        <w:t xml:space="preserve">106 обучающихся  ОУ №№ 13,14,32,36,59,65,77,94107,112 набрали более 80 баллов на ЕГЭ по русскому языку, информатике, обществознанию, математике, </w:t>
      </w:r>
      <w:r w:rsidRPr="008828C7">
        <w:rPr>
          <w:rFonts w:ascii="Times New Roman" w:hAnsi="Times New Roman"/>
          <w:color w:val="000000"/>
        </w:rPr>
        <w:t>биологии, истории, английскому языку, физике, химии.</w:t>
      </w:r>
    </w:p>
    <w:p w:rsidR="00280FE6" w:rsidRPr="008828C7" w:rsidRDefault="00280FE6" w:rsidP="008828C7">
      <w:pPr>
        <w:pStyle w:val="24"/>
        <w:tabs>
          <w:tab w:val="left" w:pos="540"/>
        </w:tabs>
        <w:ind w:firstLine="709"/>
        <w:jc w:val="both"/>
        <w:rPr>
          <w:rFonts w:ascii="Times New Roman" w:hAnsi="Times New Roman"/>
          <w:color w:val="000000"/>
        </w:rPr>
      </w:pPr>
      <w:r w:rsidRPr="008828C7">
        <w:rPr>
          <w:rFonts w:ascii="Times New Roman" w:hAnsi="Times New Roman"/>
          <w:color w:val="000000"/>
        </w:rPr>
        <w:t>2 выпускника ОУ №№13,32 набрали 100 баллов по  русскому языку.</w:t>
      </w:r>
    </w:p>
    <w:p w:rsidR="00280FE6" w:rsidRDefault="00280FE6" w:rsidP="00280FE6">
      <w:pPr>
        <w:pStyle w:val="af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573E">
        <w:rPr>
          <w:rFonts w:ascii="Times New Roman" w:hAnsi="Times New Roman"/>
          <w:color w:val="000000"/>
          <w:sz w:val="28"/>
          <w:szCs w:val="28"/>
        </w:rPr>
        <w:t>В ВУЗы поступило  80% выпускников (210 человек). 121 человек – 58% п</w:t>
      </w:r>
      <w:r w:rsidRPr="00A5573E">
        <w:rPr>
          <w:rFonts w:ascii="Times New Roman" w:hAnsi="Times New Roman"/>
          <w:color w:val="000000"/>
          <w:sz w:val="28"/>
          <w:szCs w:val="28"/>
        </w:rPr>
        <w:t>о</w:t>
      </w:r>
      <w:r w:rsidRPr="00A5573E">
        <w:rPr>
          <w:rFonts w:ascii="Times New Roman" w:hAnsi="Times New Roman"/>
          <w:color w:val="000000"/>
          <w:sz w:val="28"/>
          <w:szCs w:val="28"/>
        </w:rPr>
        <w:t>ступили в ВУЗы Кемеровской области, из них 115 в ВУЗы города Новокузнецка.</w:t>
      </w:r>
    </w:p>
    <w:p w:rsidR="008828C7" w:rsidRPr="00A5573E" w:rsidRDefault="008828C7" w:rsidP="00280FE6">
      <w:pPr>
        <w:pStyle w:val="af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FE6" w:rsidRPr="00FC4F04" w:rsidRDefault="00280FE6" w:rsidP="00280FE6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651 об</w:t>
      </w:r>
      <w:r w:rsidRPr="00FC4F0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r w:rsidRPr="00FC4F04">
        <w:rPr>
          <w:rFonts w:ascii="Times New Roman" w:hAnsi="Times New Roman"/>
          <w:sz w:val="28"/>
          <w:szCs w:val="28"/>
        </w:rPr>
        <w:t xml:space="preserve"> 9 классов </w:t>
      </w:r>
      <w:r>
        <w:rPr>
          <w:rFonts w:ascii="Times New Roman" w:hAnsi="Times New Roman"/>
          <w:sz w:val="28"/>
          <w:szCs w:val="28"/>
        </w:rPr>
        <w:t xml:space="preserve">(98,9%) </w:t>
      </w:r>
      <w:r w:rsidRPr="00FC4F04">
        <w:rPr>
          <w:rFonts w:ascii="Times New Roman" w:hAnsi="Times New Roman"/>
          <w:sz w:val="28"/>
          <w:szCs w:val="28"/>
        </w:rPr>
        <w:t xml:space="preserve">сдавали экзамены </w:t>
      </w:r>
      <w:r>
        <w:rPr>
          <w:rFonts w:ascii="Times New Roman" w:hAnsi="Times New Roman"/>
          <w:sz w:val="28"/>
          <w:szCs w:val="28"/>
        </w:rPr>
        <w:t xml:space="preserve">по русскому языку и математике в форме </w:t>
      </w:r>
      <w:r w:rsidRPr="00A5573E">
        <w:rPr>
          <w:rFonts w:ascii="Times New Roman" w:hAnsi="Times New Roman"/>
          <w:color w:val="000000"/>
          <w:sz w:val="28"/>
          <w:szCs w:val="28"/>
        </w:rPr>
        <w:t>ОГЭ. Средняя</w:t>
      </w:r>
      <w:r w:rsidRPr="00FC4F04">
        <w:rPr>
          <w:rFonts w:ascii="Times New Roman" w:hAnsi="Times New Roman"/>
          <w:sz w:val="28"/>
          <w:szCs w:val="28"/>
        </w:rPr>
        <w:t xml:space="preserve"> оценка по математике – </w:t>
      </w:r>
      <w:r>
        <w:rPr>
          <w:rFonts w:ascii="Times New Roman" w:hAnsi="Times New Roman"/>
          <w:sz w:val="28"/>
          <w:szCs w:val="28"/>
        </w:rPr>
        <w:t>3,38</w:t>
      </w:r>
      <w:r w:rsidRPr="00FC4F04">
        <w:rPr>
          <w:rFonts w:ascii="Times New Roman" w:hAnsi="Times New Roman"/>
          <w:sz w:val="28"/>
          <w:szCs w:val="28"/>
        </w:rPr>
        <w:t xml:space="preserve">, средняя оценка по русскому языку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C4F04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76.</w:t>
      </w:r>
    </w:p>
    <w:p w:rsidR="00280FE6" w:rsidRDefault="00280FE6" w:rsidP="00280FE6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2014-2015 учебном</w:t>
      </w:r>
      <w:r w:rsidRPr="00FC4F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FC4F04">
        <w:rPr>
          <w:rFonts w:ascii="Times New Roman" w:hAnsi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FC4F04">
        <w:rPr>
          <w:rFonts w:ascii="Times New Roman" w:hAnsi="Times New Roman"/>
          <w:sz w:val="28"/>
          <w:szCs w:val="28"/>
        </w:rPr>
        <w:t xml:space="preserve"> обучалось </w:t>
      </w:r>
      <w:r>
        <w:rPr>
          <w:rFonts w:ascii="Times New Roman" w:hAnsi="Times New Roman"/>
          <w:sz w:val="28"/>
          <w:szCs w:val="28"/>
        </w:rPr>
        <w:t xml:space="preserve">280 </w:t>
      </w:r>
      <w:r w:rsidRPr="00FC4F04">
        <w:rPr>
          <w:rFonts w:ascii="Times New Roman" w:hAnsi="Times New Roman"/>
          <w:sz w:val="28"/>
          <w:szCs w:val="28"/>
        </w:rPr>
        <w:t>отличник</w:t>
      </w:r>
      <w:r>
        <w:rPr>
          <w:rFonts w:ascii="Times New Roman" w:hAnsi="Times New Roman"/>
          <w:sz w:val="28"/>
          <w:szCs w:val="28"/>
        </w:rPr>
        <w:t>ов</w:t>
      </w:r>
      <w:r w:rsidRPr="00FC4F04">
        <w:rPr>
          <w:rFonts w:ascii="Times New Roman" w:hAnsi="Times New Roman"/>
          <w:sz w:val="28"/>
          <w:szCs w:val="28"/>
        </w:rPr>
        <w:t xml:space="preserve"> и </w:t>
      </w:r>
      <w:r w:rsidRPr="00494A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513</w:t>
      </w:r>
      <w:r w:rsidRPr="00FC4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FC4F0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C4F04">
        <w:rPr>
          <w:rFonts w:ascii="Times New Roman" w:hAnsi="Times New Roman"/>
          <w:sz w:val="28"/>
          <w:szCs w:val="28"/>
        </w:rPr>
        <w:t>щихся, успевающих на «4» и «5»</w:t>
      </w:r>
      <w:r>
        <w:rPr>
          <w:rFonts w:ascii="Times New Roman" w:hAnsi="Times New Roman"/>
          <w:sz w:val="28"/>
          <w:szCs w:val="28"/>
        </w:rPr>
        <w:t xml:space="preserve"> (больше чем в </w:t>
      </w:r>
      <w:r w:rsidRPr="00A5573E">
        <w:rPr>
          <w:rFonts w:ascii="Times New Roman" w:hAnsi="Times New Roman"/>
          <w:color w:val="000000"/>
          <w:sz w:val="28"/>
          <w:szCs w:val="28"/>
        </w:rPr>
        <w:t>2014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73E">
        <w:rPr>
          <w:rFonts w:ascii="Times New Roman" w:hAnsi="Times New Roman"/>
          <w:color w:val="000000"/>
          <w:sz w:val="28"/>
          <w:szCs w:val="28"/>
        </w:rPr>
        <w:t>г</w:t>
      </w:r>
      <w:r w:rsidRPr="00A5573E">
        <w:rPr>
          <w:rFonts w:ascii="Times New Roman" w:hAnsi="Times New Roman"/>
          <w:color w:val="000000"/>
          <w:sz w:val="28"/>
          <w:szCs w:val="28"/>
        </w:rPr>
        <w:t>о</w:t>
      </w:r>
      <w:r w:rsidRPr="00A5573E">
        <w:rPr>
          <w:rFonts w:ascii="Times New Roman" w:hAnsi="Times New Roman"/>
          <w:color w:val="000000"/>
          <w:sz w:val="28"/>
          <w:szCs w:val="28"/>
        </w:rPr>
        <w:t xml:space="preserve">ду  на 129 человек). </w:t>
      </w:r>
    </w:p>
    <w:p w:rsidR="008828C7" w:rsidRPr="00A5573E" w:rsidRDefault="008828C7" w:rsidP="00280FE6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FE6" w:rsidRDefault="00280FE6" w:rsidP="008828C7">
      <w:pPr>
        <w:ind w:firstLine="708"/>
        <w:jc w:val="both"/>
        <w:rPr>
          <w:sz w:val="28"/>
          <w:szCs w:val="28"/>
        </w:rPr>
      </w:pPr>
      <w:r w:rsidRPr="00A22FF0">
        <w:rPr>
          <w:sz w:val="28"/>
          <w:szCs w:val="28"/>
        </w:rPr>
        <w:t>Количество обучающихся, неприступивших к занятиям, в течение учебного года  сократилось с 8 до 6 человек.</w:t>
      </w:r>
    </w:p>
    <w:p w:rsidR="008828C7" w:rsidRPr="00A22FF0" w:rsidRDefault="008828C7" w:rsidP="008828C7">
      <w:pPr>
        <w:ind w:firstLine="708"/>
        <w:jc w:val="both"/>
        <w:rPr>
          <w:sz w:val="28"/>
          <w:szCs w:val="28"/>
        </w:rPr>
      </w:pPr>
    </w:p>
    <w:p w:rsidR="008828C7" w:rsidRPr="00A22FF0" w:rsidRDefault="008828C7" w:rsidP="008828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FE6" w:rsidRDefault="00280FE6" w:rsidP="00280FE6">
      <w:pPr>
        <w:ind w:firstLine="851"/>
        <w:jc w:val="both"/>
        <w:rPr>
          <w:sz w:val="28"/>
          <w:szCs w:val="28"/>
        </w:rPr>
      </w:pPr>
      <w:r w:rsidRPr="00A22FF0">
        <w:rPr>
          <w:sz w:val="28"/>
          <w:szCs w:val="28"/>
        </w:rPr>
        <w:t>В рамках реализации городской целевой программы «Питание детей из м</w:t>
      </w:r>
      <w:r w:rsidRPr="00A22FF0">
        <w:rPr>
          <w:sz w:val="28"/>
          <w:szCs w:val="28"/>
        </w:rPr>
        <w:t>а</w:t>
      </w:r>
      <w:r w:rsidRPr="00A22FF0">
        <w:rPr>
          <w:sz w:val="28"/>
          <w:szCs w:val="28"/>
        </w:rPr>
        <w:t>лообеспеченных семей» и областной программы «Питание детей из многодетных семей» горячим питанием охвачено  746 учащихся из многодетных, малообесп</w:t>
      </w:r>
      <w:r w:rsidRPr="00A22FF0">
        <w:rPr>
          <w:sz w:val="28"/>
          <w:szCs w:val="28"/>
        </w:rPr>
        <w:t>е</w:t>
      </w:r>
      <w:r w:rsidRPr="00A22FF0">
        <w:rPr>
          <w:sz w:val="28"/>
          <w:szCs w:val="28"/>
        </w:rPr>
        <w:t>ченных и опекаемых семей.</w:t>
      </w:r>
    </w:p>
    <w:p w:rsidR="008828C7" w:rsidRPr="00A22FF0" w:rsidRDefault="008828C7" w:rsidP="00280FE6">
      <w:pPr>
        <w:ind w:firstLine="851"/>
        <w:jc w:val="both"/>
        <w:rPr>
          <w:sz w:val="28"/>
          <w:szCs w:val="28"/>
        </w:rPr>
      </w:pPr>
    </w:p>
    <w:p w:rsidR="00280FE6" w:rsidRDefault="00280FE6" w:rsidP="00280FE6">
      <w:pPr>
        <w:adjustRightInd w:val="0"/>
        <w:ind w:firstLine="709"/>
        <w:jc w:val="both"/>
        <w:rPr>
          <w:sz w:val="28"/>
          <w:szCs w:val="28"/>
        </w:rPr>
      </w:pPr>
      <w:r w:rsidRPr="005702EF">
        <w:rPr>
          <w:sz w:val="28"/>
          <w:szCs w:val="28"/>
        </w:rPr>
        <w:t>В 2015 году в общеобразовательных учреждениях района обуча</w:t>
      </w:r>
      <w:r>
        <w:rPr>
          <w:sz w:val="28"/>
          <w:szCs w:val="28"/>
        </w:rPr>
        <w:t>лось</w:t>
      </w:r>
      <w:r w:rsidRPr="005702EF">
        <w:rPr>
          <w:sz w:val="28"/>
          <w:szCs w:val="28"/>
        </w:rPr>
        <w:t xml:space="preserve"> 203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бенка- инвалида</w:t>
      </w:r>
      <w:r w:rsidRPr="005702EF">
        <w:rPr>
          <w:sz w:val="28"/>
          <w:szCs w:val="28"/>
        </w:rPr>
        <w:t xml:space="preserve"> (в 2014 году </w:t>
      </w:r>
      <w:r>
        <w:rPr>
          <w:sz w:val="28"/>
          <w:szCs w:val="28"/>
        </w:rPr>
        <w:t xml:space="preserve">их было </w:t>
      </w:r>
      <w:r w:rsidRPr="005702EF">
        <w:rPr>
          <w:sz w:val="28"/>
          <w:szCs w:val="28"/>
        </w:rPr>
        <w:t xml:space="preserve">- 196). </w:t>
      </w:r>
    </w:p>
    <w:p w:rsidR="008828C7" w:rsidRDefault="008828C7" w:rsidP="00280FE6">
      <w:pPr>
        <w:jc w:val="both"/>
        <w:rPr>
          <w:i/>
          <w:sz w:val="28"/>
          <w:szCs w:val="28"/>
        </w:rPr>
      </w:pPr>
    </w:p>
    <w:p w:rsidR="00280FE6" w:rsidRPr="005702EF" w:rsidRDefault="00280FE6" w:rsidP="00280FE6">
      <w:pPr>
        <w:jc w:val="both"/>
        <w:rPr>
          <w:i/>
          <w:sz w:val="28"/>
          <w:szCs w:val="28"/>
        </w:rPr>
      </w:pPr>
      <w:r w:rsidRPr="005702EF">
        <w:rPr>
          <w:i/>
          <w:sz w:val="28"/>
          <w:szCs w:val="28"/>
        </w:rPr>
        <w:t>Дошкольное образование.</w:t>
      </w:r>
    </w:p>
    <w:p w:rsidR="00280FE6" w:rsidRPr="00310D55" w:rsidRDefault="00280FE6" w:rsidP="00280FE6">
      <w:pPr>
        <w:pStyle w:val="afd"/>
        <w:ind w:firstLine="709"/>
        <w:jc w:val="both"/>
        <w:rPr>
          <w:rStyle w:val="StrongEmphasis"/>
          <w:b w:val="0"/>
          <w:bCs w:val="0"/>
          <w:sz w:val="28"/>
          <w:szCs w:val="28"/>
        </w:rPr>
      </w:pPr>
      <w:r w:rsidRPr="00AF43F7">
        <w:rPr>
          <w:sz w:val="28"/>
          <w:szCs w:val="28"/>
        </w:rPr>
        <w:t xml:space="preserve">В районе функционирует 22 дошкольные организации, реализующие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вательную</w:t>
      </w:r>
      <w:r w:rsidRPr="00AF43F7">
        <w:rPr>
          <w:sz w:val="28"/>
          <w:szCs w:val="28"/>
        </w:rPr>
        <w:t xml:space="preserve">  программу дошкольного образования  - это </w:t>
      </w:r>
      <w:r>
        <w:rPr>
          <w:sz w:val="28"/>
          <w:szCs w:val="28"/>
        </w:rPr>
        <w:t>221</w:t>
      </w:r>
      <w:r w:rsidRPr="00AF4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группа, 5194 ребенка, из них 45 </w:t>
      </w:r>
      <w:r w:rsidRPr="00AF43F7">
        <w:rPr>
          <w:sz w:val="28"/>
          <w:szCs w:val="28"/>
        </w:rPr>
        <w:t xml:space="preserve">групп </w:t>
      </w:r>
      <w:r>
        <w:rPr>
          <w:sz w:val="28"/>
          <w:szCs w:val="28"/>
        </w:rPr>
        <w:t>для детей в возрасте от 1,5 до 3</w:t>
      </w:r>
      <w:r w:rsidRPr="00AF43F7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– 900 детей.</w:t>
      </w:r>
      <w:r w:rsidRPr="00AF43F7">
        <w:rPr>
          <w:sz w:val="28"/>
          <w:szCs w:val="28"/>
        </w:rPr>
        <w:t xml:space="preserve"> </w:t>
      </w:r>
      <w:r>
        <w:rPr>
          <w:rStyle w:val="StrongEmphasis"/>
          <w:b w:val="0"/>
          <w:sz w:val="28"/>
          <w:szCs w:val="28"/>
        </w:rPr>
        <w:t>В</w:t>
      </w:r>
      <w:r w:rsidRPr="00AF43F7">
        <w:rPr>
          <w:rStyle w:val="StrongEmphasis"/>
          <w:b w:val="0"/>
          <w:sz w:val="28"/>
          <w:szCs w:val="28"/>
        </w:rPr>
        <w:t xml:space="preserve">се дети </w:t>
      </w:r>
      <w:r>
        <w:rPr>
          <w:rStyle w:val="StrongEmphasis"/>
          <w:b w:val="0"/>
          <w:sz w:val="28"/>
          <w:szCs w:val="28"/>
        </w:rPr>
        <w:t>жела</w:t>
      </w:r>
      <w:r>
        <w:rPr>
          <w:rStyle w:val="StrongEmphasis"/>
          <w:b w:val="0"/>
          <w:sz w:val="28"/>
          <w:szCs w:val="28"/>
        </w:rPr>
        <w:t>ю</w:t>
      </w:r>
      <w:r>
        <w:rPr>
          <w:rStyle w:val="StrongEmphasis"/>
          <w:b w:val="0"/>
          <w:sz w:val="28"/>
          <w:szCs w:val="28"/>
        </w:rPr>
        <w:t xml:space="preserve">щие посещать детский сад </w:t>
      </w:r>
      <w:r w:rsidRPr="00AF43F7">
        <w:rPr>
          <w:rStyle w:val="StrongEmphasis"/>
          <w:b w:val="0"/>
          <w:sz w:val="28"/>
          <w:szCs w:val="28"/>
        </w:rPr>
        <w:t xml:space="preserve">с 3 до 7 лет обеспечены </w:t>
      </w:r>
      <w:r>
        <w:rPr>
          <w:rStyle w:val="StrongEmphasis"/>
          <w:b w:val="0"/>
          <w:sz w:val="28"/>
          <w:szCs w:val="28"/>
        </w:rPr>
        <w:t>дошкольным образованием</w:t>
      </w:r>
      <w:r w:rsidRPr="00AF43F7">
        <w:rPr>
          <w:rStyle w:val="StrongEmphasis"/>
          <w:b w:val="0"/>
          <w:sz w:val="28"/>
          <w:szCs w:val="28"/>
        </w:rPr>
        <w:t xml:space="preserve">. </w:t>
      </w:r>
    </w:p>
    <w:p w:rsidR="00280FE6" w:rsidRPr="00AF43F7" w:rsidRDefault="00280FE6" w:rsidP="00280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Льготами по оплате за детский сад охвачено 650 детей (50% - 259, 100% - 391).</w:t>
      </w:r>
    </w:p>
    <w:p w:rsidR="000A1E65" w:rsidRDefault="000A1E65" w:rsidP="000A1E65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0A1E65" w:rsidRDefault="000A1E65" w:rsidP="000A1E65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0A1E65" w:rsidRPr="00D26875" w:rsidRDefault="000A1E65" w:rsidP="000A1E65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9C3ECC" w:rsidRDefault="00D70789" w:rsidP="009C3ECC">
      <w:pPr>
        <w:pStyle w:val="afe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anchor distT="0" distB="0" distL="114300" distR="114935" simplePos="0" relativeHeight="2516720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168910</wp:posOffset>
            </wp:positionV>
            <wp:extent cx="1713230" cy="2042160"/>
            <wp:effectExtent l="38100" t="19050" r="20320" b="15240"/>
            <wp:wrapNone/>
            <wp:docPr id="3201" name="Рисунок 1453" descr="BD0580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BD05805_"/>
                    <pic:cNvPicPr>
                      <a:picLocks noChangeArrowheads="1"/>
                    </pic:cNvPicPr>
                  </pic:nvPicPr>
                  <pic:blipFill>
                    <a:blip r:embed="rId1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0421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48DD4"/>
                        </a:gs>
                        <a:gs pos="100000">
                          <a:srgbClr val="548DD4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ECC" w:rsidRPr="009C3ECC" w:rsidRDefault="009C3ECC" w:rsidP="009C3ECC">
      <w:pPr>
        <w:pStyle w:val="afe"/>
        <w:ind w:left="567"/>
        <w:jc w:val="both"/>
        <w:rPr>
          <w:rFonts w:ascii="Times New Roman" w:hAnsi="Times New Roman"/>
          <w:sz w:val="28"/>
          <w:szCs w:val="28"/>
        </w:rPr>
      </w:pPr>
    </w:p>
    <w:bookmarkEnd w:id="19"/>
    <w:bookmarkEnd w:id="20"/>
    <w:bookmarkEnd w:id="21"/>
    <w:bookmarkEnd w:id="22"/>
    <w:p w:rsidR="00FB090F" w:rsidRDefault="00FB090F">
      <w:pPr>
        <w:autoSpaceDE/>
        <w:autoSpaceDN/>
        <w:rPr>
          <w:rFonts w:ascii="Arial" w:hAnsi="Arial" w:cs="Arial"/>
          <w:sz w:val="26"/>
          <w:szCs w:val="26"/>
        </w:rPr>
      </w:pPr>
    </w:p>
    <w:p w:rsidR="00FB090F" w:rsidRDefault="00D70789" w:rsidP="0047324E">
      <w:pPr>
        <w:pStyle w:val="1"/>
      </w:pPr>
      <w:bookmarkStart w:id="25" w:name="_Toc377111320"/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66040</wp:posOffset>
            </wp:positionV>
            <wp:extent cx="1301115" cy="908685"/>
            <wp:effectExtent l="19050" t="0" r="0" b="0"/>
            <wp:wrapNone/>
            <wp:docPr id="3199" name="Рисунок 1451" descr="bd200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1" descr="bd20092_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5"/>
    </w:p>
    <w:p w:rsidR="00CB2233" w:rsidRPr="00CB2233" w:rsidRDefault="00FB090F" w:rsidP="0047324E">
      <w:pPr>
        <w:pStyle w:val="1"/>
      </w:pPr>
      <w:r w:rsidRPr="00280FE6">
        <w:tab/>
      </w:r>
      <w:bookmarkStart w:id="26" w:name="_Toc315789237"/>
      <w:bookmarkStart w:id="27" w:name="_Toc377111321"/>
      <w:r w:rsidRPr="00CB2233">
        <w:t>ЗДРАВООХРАНЕНИЕ</w:t>
      </w:r>
      <w:bookmarkEnd w:id="26"/>
      <w:bookmarkEnd w:id="27"/>
    </w:p>
    <w:p w:rsidR="00FB090F" w:rsidRPr="004A44DC" w:rsidRDefault="00FB090F" w:rsidP="0047324E">
      <w:pPr>
        <w:pStyle w:val="1"/>
      </w:pPr>
    </w:p>
    <w:p w:rsidR="00FB090F" w:rsidRDefault="00FB090F" w:rsidP="001E49F3">
      <w:pPr>
        <w:widowControl w:val="0"/>
        <w:tabs>
          <w:tab w:val="left" w:pos="8500"/>
        </w:tabs>
        <w:ind w:left="-567" w:right="-5"/>
        <w:jc w:val="center"/>
        <w:rPr>
          <w:rFonts w:ascii="Arial" w:hAnsi="Arial"/>
          <w:noProof/>
          <w:color w:val="0000FF"/>
          <w:sz w:val="40"/>
        </w:rPr>
      </w:pPr>
    </w:p>
    <w:p w:rsidR="00FB090F" w:rsidRDefault="00FB090F">
      <w:pPr>
        <w:widowControl w:val="0"/>
        <w:tabs>
          <w:tab w:val="left" w:pos="8500"/>
        </w:tabs>
        <w:ind w:right="-5"/>
        <w:jc w:val="center"/>
        <w:rPr>
          <w:rFonts w:ascii="Arial" w:hAnsi="Arial"/>
          <w:noProof/>
          <w:color w:val="0000FF"/>
          <w:sz w:val="40"/>
        </w:rPr>
      </w:pPr>
    </w:p>
    <w:p w:rsidR="00FB090F" w:rsidRPr="004A44DC" w:rsidRDefault="00FB090F">
      <w:pPr>
        <w:widowControl w:val="0"/>
        <w:tabs>
          <w:tab w:val="left" w:pos="8500"/>
        </w:tabs>
        <w:ind w:right="-5"/>
        <w:jc w:val="center"/>
        <w:rPr>
          <w:rFonts w:ascii="Arial" w:hAnsi="Arial"/>
          <w:noProof/>
          <w:color w:val="0000FF"/>
          <w:sz w:val="40"/>
        </w:rPr>
      </w:pPr>
    </w:p>
    <w:p w:rsidR="001E6042" w:rsidRPr="002B4158" w:rsidRDefault="001E6042" w:rsidP="001E6042">
      <w:pPr>
        <w:tabs>
          <w:tab w:val="left" w:pos="8488"/>
        </w:tabs>
        <w:jc w:val="both"/>
        <w:rPr>
          <w:b/>
          <w:color w:val="FF0000"/>
          <w:sz w:val="28"/>
          <w:szCs w:val="28"/>
        </w:rPr>
      </w:pPr>
    </w:p>
    <w:p w:rsidR="001E6042" w:rsidRPr="00214770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        Медицинскую помощь населению района оказывают шесть муниципальных медицинских учреждений.</w:t>
      </w:r>
    </w:p>
    <w:p w:rsidR="001E6042" w:rsidRPr="00214770" w:rsidRDefault="001E6042" w:rsidP="00214770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За </w:t>
      </w:r>
      <w:r w:rsidRPr="00214770">
        <w:rPr>
          <w:bCs/>
          <w:sz w:val="28"/>
          <w:szCs w:val="28"/>
        </w:rPr>
        <w:t>поликлиникой № 4</w:t>
      </w:r>
      <w:r w:rsidRPr="00214770">
        <w:rPr>
          <w:sz w:val="28"/>
          <w:szCs w:val="28"/>
        </w:rPr>
        <w:t xml:space="preserve"> МБЛПУ «ГКБ № 29» в 201</w:t>
      </w:r>
      <w:r w:rsidR="00085CE7" w:rsidRPr="00214770">
        <w:rPr>
          <w:sz w:val="28"/>
          <w:szCs w:val="28"/>
        </w:rPr>
        <w:t>5 году было закреплено 44500</w:t>
      </w:r>
      <w:r w:rsidRPr="00214770">
        <w:rPr>
          <w:sz w:val="28"/>
          <w:szCs w:val="28"/>
        </w:rPr>
        <w:t xml:space="preserve"> чел. (201</w:t>
      </w:r>
      <w:r w:rsidR="00085CE7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– </w:t>
      </w:r>
      <w:r w:rsidR="00085CE7" w:rsidRPr="00214770">
        <w:rPr>
          <w:sz w:val="28"/>
          <w:szCs w:val="28"/>
        </w:rPr>
        <w:t>42694</w:t>
      </w:r>
      <w:r w:rsidRPr="00214770">
        <w:rPr>
          <w:sz w:val="28"/>
          <w:szCs w:val="28"/>
        </w:rPr>
        <w:t xml:space="preserve"> чел.). Жители района посетили поликлинику 1</w:t>
      </w:r>
      <w:r w:rsidR="00085CE7" w:rsidRPr="00214770">
        <w:rPr>
          <w:sz w:val="28"/>
          <w:szCs w:val="28"/>
        </w:rPr>
        <w:t>43934</w:t>
      </w:r>
      <w:r w:rsidRPr="00214770">
        <w:rPr>
          <w:sz w:val="28"/>
          <w:szCs w:val="28"/>
        </w:rPr>
        <w:t xml:space="preserve"> раз (201</w:t>
      </w:r>
      <w:r w:rsidR="00085CE7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 г. - 13</w:t>
      </w:r>
      <w:r w:rsidR="00085CE7" w:rsidRPr="00214770">
        <w:rPr>
          <w:sz w:val="28"/>
          <w:szCs w:val="28"/>
        </w:rPr>
        <w:t>5186</w:t>
      </w:r>
      <w:r w:rsidRPr="00214770">
        <w:rPr>
          <w:sz w:val="28"/>
          <w:szCs w:val="28"/>
        </w:rPr>
        <w:t>).</w:t>
      </w: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Заболеваемость на 1 тыс. населения в 2015 году составила 629,5 чел, в 2014 – 695,1 чел.</w:t>
      </w:r>
    </w:p>
    <w:p w:rsidR="001E6042" w:rsidRPr="00214770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       Льготных рецептов было выписано </w:t>
      </w:r>
      <w:r w:rsidR="00085CE7" w:rsidRPr="00214770">
        <w:rPr>
          <w:sz w:val="28"/>
          <w:szCs w:val="28"/>
        </w:rPr>
        <w:t>39988</w:t>
      </w:r>
      <w:r w:rsidRPr="00214770">
        <w:rPr>
          <w:sz w:val="28"/>
          <w:szCs w:val="28"/>
        </w:rPr>
        <w:t xml:space="preserve"> шт. (201</w:t>
      </w:r>
      <w:r w:rsidR="00085CE7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- 4</w:t>
      </w:r>
      <w:r w:rsidR="00085CE7" w:rsidRPr="00214770">
        <w:rPr>
          <w:sz w:val="28"/>
          <w:szCs w:val="28"/>
        </w:rPr>
        <w:t>3056</w:t>
      </w:r>
      <w:r w:rsidRPr="00214770">
        <w:rPr>
          <w:sz w:val="28"/>
          <w:szCs w:val="28"/>
        </w:rPr>
        <w:t>). Проведено проце</w:t>
      </w:r>
      <w:r w:rsidR="00085CE7" w:rsidRPr="00214770">
        <w:rPr>
          <w:sz w:val="28"/>
          <w:szCs w:val="28"/>
        </w:rPr>
        <w:t>дур в процедурном кабинете 791</w:t>
      </w:r>
      <w:r w:rsidRPr="00214770">
        <w:rPr>
          <w:sz w:val="28"/>
          <w:szCs w:val="28"/>
        </w:rPr>
        <w:t xml:space="preserve"> (201</w:t>
      </w:r>
      <w:r w:rsidR="00085CE7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– </w:t>
      </w:r>
      <w:r w:rsidR="00085CE7" w:rsidRPr="00214770">
        <w:rPr>
          <w:sz w:val="28"/>
          <w:szCs w:val="28"/>
        </w:rPr>
        <w:t>833</w:t>
      </w:r>
      <w:r w:rsidRPr="00214770">
        <w:rPr>
          <w:sz w:val="28"/>
          <w:szCs w:val="28"/>
        </w:rPr>
        <w:t>), пролечено в дневном ст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 xml:space="preserve">ционаре </w:t>
      </w:r>
      <w:r w:rsidR="00085CE7" w:rsidRPr="00214770">
        <w:rPr>
          <w:sz w:val="28"/>
          <w:szCs w:val="28"/>
        </w:rPr>
        <w:t>791</w:t>
      </w:r>
      <w:r w:rsidRPr="00214770">
        <w:rPr>
          <w:sz w:val="28"/>
          <w:szCs w:val="28"/>
        </w:rPr>
        <w:t xml:space="preserve"> чел. (201</w:t>
      </w:r>
      <w:r w:rsidR="00085CE7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– </w:t>
      </w:r>
      <w:r w:rsidR="00085CE7" w:rsidRPr="00214770">
        <w:rPr>
          <w:sz w:val="28"/>
          <w:szCs w:val="28"/>
        </w:rPr>
        <w:t>833</w:t>
      </w:r>
      <w:r w:rsidRPr="00214770">
        <w:rPr>
          <w:sz w:val="28"/>
          <w:szCs w:val="28"/>
        </w:rPr>
        <w:t xml:space="preserve">). </w:t>
      </w:r>
    </w:p>
    <w:p w:rsidR="001E6042" w:rsidRPr="00214770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        Укомплектованность медицинскими кадрами по-прежнему остается недост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 xml:space="preserve">точной, по сравнению с прошлым годом ухудшилась, что вызывает справедливые нарекания жителей (врачи – </w:t>
      </w:r>
      <w:r w:rsidR="00085CE7" w:rsidRPr="00214770">
        <w:rPr>
          <w:sz w:val="28"/>
          <w:szCs w:val="28"/>
        </w:rPr>
        <w:t>57</w:t>
      </w:r>
      <w:r w:rsidRPr="00214770">
        <w:rPr>
          <w:sz w:val="28"/>
          <w:szCs w:val="28"/>
        </w:rPr>
        <w:t>%, 201</w:t>
      </w:r>
      <w:r w:rsidR="00214770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-</w:t>
      </w:r>
      <w:r w:rsidR="00214770" w:rsidRPr="00214770">
        <w:rPr>
          <w:sz w:val="28"/>
          <w:szCs w:val="28"/>
        </w:rPr>
        <w:t xml:space="preserve"> 55</w:t>
      </w:r>
      <w:r w:rsidRPr="00214770">
        <w:rPr>
          <w:sz w:val="28"/>
          <w:szCs w:val="28"/>
        </w:rPr>
        <w:t>%, медицинские сестры –</w:t>
      </w:r>
      <w:r w:rsidR="00214770" w:rsidRPr="00214770">
        <w:rPr>
          <w:sz w:val="28"/>
          <w:szCs w:val="28"/>
        </w:rPr>
        <w:t>65</w:t>
      </w:r>
      <w:r w:rsidRPr="00214770">
        <w:rPr>
          <w:sz w:val="28"/>
          <w:szCs w:val="28"/>
        </w:rPr>
        <w:t>%, 201</w:t>
      </w:r>
      <w:r w:rsidR="00214770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 – </w:t>
      </w:r>
      <w:r w:rsidR="00214770" w:rsidRPr="00214770">
        <w:rPr>
          <w:sz w:val="28"/>
          <w:szCs w:val="28"/>
        </w:rPr>
        <w:t>60</w:t>
      </w:r>
      <w:r w:rsidRPr="00214770">
        <w:rPr>
          <w:sz w:val="28"/>
          <w:szCs w:val="28"/>
        </w:rPr>
        <w:t xml:space="preserve">%, младший персонал – </w:t>
      </w:r>
      <w:r w:rsidR="00214770" w:rsidRPr="00214770">
        <w:rPr>
          <w:sz w:val="28"/>
          <w:szCs w:val="28"/>
        </w:rPr>
        <w:t>60</w:t>
      </w:r>
      <w:r w:rsidRPr="00214770">
        <w:rPr>
          <w:sz w:val="28"/>
          <w:szCs w:val="28"/>
        </w:rPr>
        <w:t>%, 201</w:t>
      </w:r>
      <w:r w:rsidR="00214770" w:rsidRPr="00214770">
        <w:rPr>
          <w:sz w:val="28"/>
          <w:szCs w:val="28"/>
        </w:rPr>
        <w:t>4</w:t>
      </w:r>
      <w:r w:rsidRPr="00214770">
        <w:rPr>
          <w:sz w:val="28"/>
          <w:szCs w:val="28"/>
        </w:rPr>
        <w:t xml:space="preserve"> г. - </w:t>
      </w:r>
      <w:r w:rsidR="00214770" w:rsidRPr="00214770">
        <w:rPr>
          <w:sz w:val="28"/>
          <w:szCs w:val="28"/>
        </w:rPr>
        <w:t>63</w:t>
      </w:r>
      <w:r w:rsidRPr="00214770">
        <w:rPr>
          <w:sz w:val="28"/>
          <w:szCs w:val="28"/>
        </w:rPr>
        <w:t xml:space="preserve">%). </w:t>
      </w:r>
    </w:p>
    <w:p w:rsidR="00214770" w:rsidRPr="00214770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       </w:t>
      </w:r>
    </w:p>
    <w:p w:rsidR="00457566" w:rsidRPr="002B4158" w:rsidRDefault="00457566" w:rsidP="001E6042">
      <w:pPr>
        <w:tabs>
          <w:tab w:val="left" w:pos="8488"/>
        </w:tabs>
        <w:jc w:val="right"/>
        <w:rPr>
          <w:b/>
          <w:bCs/>
          <w:color w:val="FF0000"/>
          <w:sz w:val="28"/>
          <w:szCs w:val="28"/>
        </w:rPr>
      </w:pPr>
    </w:p>
    <w:p w:rsidR="00214770" w:rsidRPr="00214770" w:rsidRDefault="00214770" w:rsidP="00214770">
      <w:pPr>
        <w:numPr>
          <w:ilvl w:val="0"/>
          <w:numId w:val="34"/>
        </w:numPr>
        <w:ind w:left="0" w:firstLine="615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Детская поликлиника  № 3 обеспечивает лечебно- профилактическую помощь детям Новоильинского района от рождения до 18 лет.</w:t>
      </w:r>
      <w:r w:rsidRPr="00214770">
        <w:rPr>
          <w:sz w:val="28"/>
          <w:szCs w:val="28"/>
        </w:rPr>
        <w:tab/>
      </w:r>
      <w:r w:rsidRPr="00214770">
        <w:rPr>
          <w:sz w:val="28"/>
          <w:szCs w:val="28"/>
        </w:rPr>
        <w:tab/>
      </w:r>
      <w:r w:rsidRPr="00214770">
        <w:rPr>
          <w:sz w:val="28"/>
          <w:szCs w:val="28"/>
        </w:rPr>
        <w:tab/>
      </w:r>
    </w:p>
    <w:p w:rsidR="00214770" w:rsidRPr="00214770" w:rsidRDefault="00214770" w:rsidP="0021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4770">
        <w:rPr>
          <w:sz w:val="28"/>
          <w:szCs w:val="28"/>
        </w:rPr>
        <w:t xml:space="preserve">На конец 2015 года на учете состоит 18425 детского населения. В таблице 1 представлена динамика численности и структуры детского населения за три года. 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</w:p>
    <w:p w:rsidR="00214770" w:rsidRDefault="00214770" w:rsidP="00214770">
      <w:pPr>
        <w:jc w:val="right"/>
        <w:rPr>
          <w:b/>
          <w:sz w:val="28"/>
          <w:szCs w:val="28"/>
        </w:rPr>
      </w:pPr>
    </w:p>
    <w:p w:rsidR="00214770" w:rsidRPr="00214770" w:rsidRDefault="00214770" w:rsidP="00214770">
      <w:pPr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Таблица 1</w:t>
      </w:r>
    </w:p>
    <w:p w:rsidR="00214770" w:rsidRPr="00214770" w:rsidRDefault="00214770" w:rsidP="00214770">
      <w:pPr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Численность и возрастная структура детского населения Новоильинского района</w:t>
      </w:r>
    </w:p>
    <w:p w:rsidR="00214770" w:rsidRPr="00214770" w:rsidRDefault="00214770" w:rsidP="00214770">
      <w:pPr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за 2013 м-2015гг.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1227"/>
        <w:gridCol w:w="1047"/>
        <w:gridCol w:w="1061"/>
        <w:gridCol w:w="1188"/>
        <w:gridCol w:w="1035"/>
        <w:gridCol w:w="1134"/>
      </w:tblGrid>
      <w:tr w:rsidR="00214770" w:rsidRPr="00214770" w:rsidTr="00EE3A74">
        <w:trPr>
          <w:jc w:val="center"/>
        </w:trPr>
        <w:tc>
          <w:tcPr>
            <w:tcW w:w="1071" w:type="dxa"/>
            <w:vMerge w:val="restart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Возраст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в годах</w:t>
            </w:r>
          </w:p>
        </w:tc>
        <w:tc>
          <w:tcPr>
            <w:tcW w:w="2274" w:type="dxa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49" w:type="dxa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169" w:type="dxa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2015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 xml:space="preserve">  0 -1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1130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6,5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1049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6,0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1011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5,5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 xml:space="preserve">  1 - 2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1251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7,2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1170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6,6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1114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6,0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center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2-3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1162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6,7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1258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7,1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1167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6,3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 xml:space="preserve">  3 –6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4529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26,1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4574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25,7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4861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26,4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 xml:space="preserve">  7 – 14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7055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40,7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7482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42,1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7954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43,2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 xml:space="preserve">  15 - 17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2215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12,8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2222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12,5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2318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12,6</w:t>
            </w:r>
          </w:p>
        </w:tc>
      </w:tr>
      <w:tr w:rsidR="00214770" w:rsidRPr="00214770" w:rsidTr="00EE3A74">
        <w:trPr>
          <w:jc w:val="center"/>
        </w:trPr>
        <w:tc>
          <w:tcPr>
            <w:tcW w:w="1071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27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17342</w:t>
            </w:r>
          </w:p>
        </w:tc>
        <w:tc>
          <w:tcPr>
            <w:tcW w:w="1047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61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17755</w:t>
            </w:r>
          </w:p>
        </w:tc>
        <w:tc>
          <w:tcPr>
            <w:tcW w:w="1188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18425</w:t>
            </w:r>
          </w:p>
        </w:tc>
        <w:tc>
          <w:tcPr>
            <w:tcW w:w="1134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100,0</w:t>
            </w:r>
          </w:p>
        </w:tc>
      </w:tr>
    </w:tbl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16"/>
        <w:jc w:val="both"/>
        <w:rPr>
          <w:sz w:val="28"/>
          <w:szCs w:val="28"/>
        </w:rPr>
      </w:pPr>
      <w:r w:rsidRPr="00214770">
        <w:rPr>
          <w:sz w:val="28"/>
          <w:szCs w:val="28"/>
        </w:rPr>
        <w:lastRenderedPageBreak/>
        <w:t>Общая численность детского населения в 2015 году увеличилась на 670 чел</w:t>
      </w:r>
      <w:r w:rsidRPr="00214770">
        <w:rPr>
          <w:sz w:val="28"/>
          <w:szCs w:val="28"/>
        </w:rPr>
        <w:t>о</w:t>
      </w:r>
      <w:r w:rsidRPr="00214770">
        <w:rPr>
          <w:sz w:val="28"/>
          <w:szCs w:val="28"/>
        </w:rPr>
        <w:t>век. Увеличение населения произошло в возрастных группах  с 3-х до 17 лет.     В структуре детского населения дети раннего возраста составляют 17,8%, дошкол</w:t>
      </w:r>
      <w:r w:rsidRPr="00214770">
        <w:rPr>
          <w:sz w:val="28"/>
          <w:szCs w:val="28"/>
        </w:rPr>
        <w:t>ь</w:t>
      </w:r>
      <w:r w:rsidRPr="00214770">
        <w:rPr>
          <w:sz w:val="28"/>
          <w:szCs w:val="28"/>
        </w:rPr>
        <w:t xml:space="preserve">ного возраста 26,4%, школьного возраста 55,8% 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  <w:r w:rsidRPr="00214770">
        <w:rPr>
          <w:sz w:val="28"/>
          <w:szCs w:val="28"/>
        </w:rPr>
        <w:t>На территории района расположены 11 школ и 22 дошкольных учреждений. Среди дошкольных учреждений выделены специализированные детские сады для детей с патологией нервной системы, патологией зрения и для детей с аллергическими з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>болеваниями, кроме того, функционируют группы для частоболеющих детей, л</w:t>
      </w:r>
      <w:r w:rsidRPr="00214770">
        <w:rPr>
          <w:sz w:val="28"/>
          <w:szCs w:val="28"/>
        </w:rPr>
        <w:t>о</w:t>
      </w:r>
      <w:r w:rsidRPr="00214770">
        <w:rPr>
          <w:sz w:val="28"/>
          <w:szCs w:val="28"/>
        </w:rPr>
        <w:t xml:space="preserve">гопедические группы и группы для тубинфицированных детей. 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В таблице 2 представлено детское население по виду организованности в динамике за 3 года. 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 xml:space="preserve">Таблица 2 </w:t>
      </w:r>
    </w:p>
    <w:p w:rsidR="00214770" w:rsidRPr="00214770" w:rsidRDefault="00214770" w:rsidP="00214770">
      <w:pPr>
        <w:ind w:left="900"/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Детское население Новоильинского района по виду организованности в динамике за 2013-2015гг.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485"/>
        <w:gridCol w:w="1356"/>
        <w:gridCol w:w="1234"/>
        <w:gridCol w:w="1222"/>
        <w:gridCol w:w="1112"/>
        <w:gridCol w:w="1584"/>
        <w:gridCol w:w="1411"/>
      </w:tblGrid>
      <w:tr w:rsidR="00214770" w:rsidRPr="00214770" w:rsidTr="00EE3A74">
        <w:trPr>
          <w:jc w:val="center"/>
        </w:trPr>
        <w:tc>
          <w:tcPr>
            <w:tcW w:w="0" w:type="auto"/>
            <w:vMerge w:val="restart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Г</w:t>
            </w:r>
            <w:r w:rsidRPr="00214770">
              <w:rPr>
                <w:b/>
                <w:sz w:val="28"/>
                <w:szCs w:val="28"/>
              </w:rPr>
              <w:t>о</w:t>
            </w:r>
            <w:r w:rsidRPr="00214770">
              <w:rPr>
                <w:b/>
                <w:sz w:val="28"/>
                <w:szCs w:val="28"/>
              </w:rPr>
              <w:t>ды</w:t>
            </w:r>
          </w:p>
        </w:tc>
        <w:tc>
          <w:tcPr>
            <w:tcW w:w="0" w:type="auto"/>
            <w:vMerge w:val="restart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 xml:space="preserve">Всего  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 xml:space="preserve"> насел</w:t>
            </w:r>
            <w:r w:rsidRPr="00214770">
              <w:rPr>
                <w:b/>
                <w:sz w:val="28"/>
                <w:szCs w:val="28"/>
              </w:rPr>
              <w:t>е</w:t>
            </w:r>
            <w:r w:rsidRPr="00214770">
              <w:rPr>
                <w:b/>
                <w:sz w:val="28"/>
                <w:szCs w:val="28"/>
              </w:rPr>
              <w:t xml:space="preserve">ния 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Неорганизова</w:t>
            </w:r>
            <w:r w:rsidRPr="00214770">
              <w:rPr>
                <w:b/>
                <w:sz w:val="28"/>
                <w:szCs w:val="28"/>
              </w:rPr>
              <w:t>н</w:t>
            </w:r>
            <w:r w:rsidRPr="00214770">
              <w:rPr>
                <w:b/>
                <w:sz w:val="28"/>
                <w:szCs w:val="28"/>
              </w:rPr>
              <w:t>ные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Организова</w:t>
            </w:r>
            <w:r w:rsidRPr="00214770">
              <w:rPr>
                <w:b/>
                <w:sz w:val="28"/>
                <w:szCs w:val="28"/>
              </w:rPr>
              <w:t>н</w:t>
            </w:r>
            <w:r w:rsidRPr="00214770">
              <w:rPr>
                <w:b/>
                <w:sz w:val="28"/>
                <w:szCs w:val="28"/>
              </w:rPr>
              <w:t>ные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Школьн</w:t>
            </w:r>
            <w:r w:rsidRPr="00214770">
              <w:rPr>
                <w:b/>
                <w:sz w:val="28"/>
                <w:szCs w:val="28"/>
              </w:rPr>
              <w:t>и</w:t>
            </w:r>
            <w:r w:rsidRPr="00214770">
              <w:rPr>
                <w:b/>
                <w:sz w:val="28"/>
                <w:szCs w:val="28"/>
              </w:rPr>
              <w:t>ки/техникум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17342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3034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17,5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5109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29,5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8905/294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51,3/1,7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17755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2604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14,7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5450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30,7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8764/937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49,3/5,3</w:t>
            </w:r>
          </w:p>
        </w:tc>
      </w:tr>
      <w:tr w:rsidR="00214770" w:rsidRPr="00214770" w:rsidTr="00EE3A74">
        <w:trPr>
          <w:trHeight w:val="695"/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18425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2626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5545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30,1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9535/719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51,7/3,9</w:t>
            </w:r>
          </w:p>
        </w:tc>
      </w:tr>
    </w:tbl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Как видно из таблицы, в 2015 году наблюдается уменьшение количества нео</w:t>
      </w:r>
      <w:r w:rsidRPr="00214770">
        <w:rPr>
          <w:sz w:val="28"/>
          <w:szCs w:val="28"/>
        </w:rPr>
        <w:t>р</w:t>
      </w:r>
      <w:r w:rsidRPr="00214770">
        <w:rPr>
          <w:sz w:val="28"/>
          <w:szCs w:val="28"/>
        </w:rPr>
        <w:t xml:space="preserve">ганизованных детей. </w:t>
      </w: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Важное место среди санитарно-демографических показателей занимают пок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>затели рождаемости и смертности. Уровень рождаемости, младенческой смертн</w:t>
      </w:r>
      <w:r w:rsidRPr="00214770">
        <w:rPr>
          <w:sz w:val="28"/>
          <w:szCs w:val="28"/>
        </w:rPr>
        <w:t>о</w:t>
      </w:r>
      <w:r w:rsidRPr="00214770">
        <w:rPr>
          <w:sz w:val="28"/>
          <w:szCs w:val="28"/>
        </w:rPr>
        <w:t xml:space="preserve">сти, детской смертности (смертность детей старше 1 года) и динамика их развития за три года представлены в таблице 3. 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 xml:space="preserve">Таблица 3  </w:t>
      </w:r>
    </w:p>
    <w:p w:rsidR="00214770" w:rsidRPr="00214770" w:rsidRDefault="00214770" w:rsidP="00214770">
      <w:pPr>
        <w:ind w:left="900"/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Динамика показателей рождаемости, младенческой смертности, смер</w:t>
      </w:r>
      <w:r w:rsidRPr="00214770">
        <w:rPr>
          <w:b/>
          <w:sz w:val="28"/>
          <w:szCs w:val="28"/>
        </w:rPr>
        <w:t>т</w:t>
      </w:r>
      <w:r w:rsidRPr="00214770">
        <w:rPr>
          <w:b/>
          <w:sz w:val="28"/>
          <w:szCs w:val="28"/>
        </w:rPr>
        <w:t>ности детского населения за 2010-2015гг.</w:t>
      </w:r>
    </w:p>
    <w:p w:rsidR="00214770" w:rsidRPr="00214770" w:rsidRDefault="00214770" w:rsidP="00214770">
      <w:pPr>
        <w:ind w:left="90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1"/>
        <w:gridCol w:w="776"/>
        <w:gridCol w:w="776"/>
        <w:gridCol w:w="776"/>
        <w:gridCol w:w="776"/>
        <w:gridCol w:w="776"/>
        <w:gridCol w:w="977"/>
      </w:tblGrid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Показатель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977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2015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Рождаемость ‰</w:t>
            </w:r>
          </w:p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13,6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13,8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14,0</w:t>
            </w:r>
          </w:p>
        </w:tc>
        <w:tc>
          <w:tcPr>
            <w:tcW w:w="97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13,1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Младенческая смертность  ‰</w:t>
            </w:r>
          </w:p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( до года)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1,6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3,4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1,7</w:t>
            </w:r>
          </w:p>
        </w:tc>
        <w:tc>
          <w:tcPr>
            <w:tcW w:w="97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1,9</w:t>
            </w:r>
          </w:p>
        </w:tc>
      </w:tr>
      <w:tr w:rsidR="00214770" w:rsidRPr="00214770" w:rsidTr="00EE3A74">
        <w:trPr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Смертность детского населения</w:t>
            </w:r>
          </w:p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(старше года)   ‰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0,3</w:t>
            </w:r>
          </w:p>
        </w:tc>
        <w:tc>
          <w:tcPr>
            <w:tcW w:w="97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0,06</w:t>
            </w:r>
          </w:p>
        </w:tc>
      </w:tr>
    </w:tbl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lastRenderedPageBreak/>
        <w:t xml:space="preserve">Как видно из таблицы рождаемость в районе немного уменьшилась. </w:t>
      </w: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Младенческая смертность по сравнению с 2014 годом  немного увеличилась (умерло двое детей до 1 года от заболеваний, не совместимых с жизнью).</w:t>
      </w:r>
    </w:p>
    <w:p w:rsidR="00214770" w:rsidRPr="00214770" w:rsidRDefault="00214770" w:rsidP="00214770">
      <w:pPr>
        <w:ind w:firstLine="567"/>
        <w:jc w:val="both"/>
        <w:rPr>
          <w:b/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b/>
          <w:sz w:val="28"/>
          <w:szCs w:val="28"/>
        </w:rPr>
        <w:t>Показатели  физического здоровья</w:t>
      </w:r>
    </w:p>
    <w:p w:rsidR="00214770" w:rsidRPr="00214770" w:rsidRDefault="00214770" w:rsidP="00214770">
      <w:pPr>
        <w:ind w:firstLine="567"/>
        <w:jc w:val="both"/>
        <w:rPr>
          <w:color w:val="0000FF"/>
          <w:sz w:val="28"/>
          <w:szCs w:val="28"/>
        </w:rPr>
      </w:pPr>
      <w:r w:rsidRPr="00214770">
        <w:rPr>
          <w:sz w:val="28"/>
          <w:szCs w:val="28"/>
        </w:rPr>
        <w:t xml:space="preserve"> </w:t>
      </w:r>
      <w:r w:rsidRPr="00214770">
        <w:rPr>
          <w:color w:val="0000FF"/>
          <w:sz w:val="28"/>
          <w:szCs w:val="28"/>
        </w:rPr>
        <w:tab/>
      </w: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Заболеваемость является одним из критериев оценки состояния здоровья нас</w:t>
      </w:r>
      <w:r w:rsidRPr="00214770">
        <w:rPr>
          <w:sz w:val="28"/>
          <w:szCs w:val="28"/>
        </w:rPr>
        <w:t>е</w:t>
      </w:r>
      <w:r w:rsidRPr="00214770">
        <w:rPr>
          <w:sz w:val="28"/>
          <w:szCs w:val="28"/>
        </w:rPr>
        <w:t xml:space="preserve">ления. Показатели заболеваемости  и болезненности на  1000 детского населения представлены в таблице 4. 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 xml:space="preserve">Таблица 4  </w:t>
      </w:r>
    </w:p>
    <w:p w:rsidR="00214770" w:rsidRPr="00214770" w:rsidRDefault="00214770" w:rsidP="00214770">
      <w:pPr>
        <w:ind w:left="900"/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Показатели заболеваемости и болезненности детского населения</w:t>
      </w:r>
    </w:p>
    <w:p w:rsidR="00214770" w:rsidRPr="00214770" w:rsidRDefault="00214770" w:rsidP="00214770">
      <w:pPr>
        <w:ind w:left="900"/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Новоильинского района в динамике за 2013-2015гг.</w:t>
      </w:r>
    </w:p>
    <w:p w:rsidR="00214770" w:rsidRPr="00214770" w:rsidRDefault="00214770" w:rsidP="00214770">
      <w:pPr>
        <w:ind w:left="900"/>
        <w:jc w:val="both"/>
        <w:rPr>
          <w:b/>
          <w:sz w:val="28"/>
          <w:szCs w:val="28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923"/>
        <w:gridCol w:w="998"/>
        <w:gridCol w:w="852"/>
        <w:gridCol w:w="962"/>
        <w:gridCol w:w="921"/>
        <w:gridCol w:w="1000"/>
        <w:gridCol w:w="921"/>
        <w:gridCol w:w="1000"/>
        <w:gridCol w:w="921"/>
        <w:gridCol w:w="1000"/>
      </w:tblGrid>
      <w:tr w:rsidR="00214770" w:rsidRPr="00214770" w:rsidTr="00EE3A74">
        <w:trPr>
          <w:trHeight w:val="488"/>
          <w:jc w:val="center"/>
        </w:trPr>
        <w:tc>
          <w:tcPr>
            <w:tcW w:w="0" w:type="auto"/>
            <w:vMerge w:val="restart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Г</w:t>
            </w:r>
            <w:r w:rsidRPr="00214770">
              <w:rPr>
                <w:b/>
                <w:sz w:val="28"/>
                <w:szCs w:val="28"/>
              </w:rPr>
              <w:t>о</w:t>
            </w:r>
            <w:r w:rsidRPr="00214770">
              <w:rPr>
                <w:b/>
                <w:sz w:val="28"/>
                <w:szCs w:val="28"/>
              </w:rPr>
              <w:t>ды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Заболева</w:t>
            </w:r>
            <w:r w:rsidRPr="00214770">
              <w:rPr>
                <w:b/>
                <w:sz w:val="28"/>
                <w:szCs w:val="28"/>
              </w:rPr>
              <w:t>е</w:t>
            </w:r>
            <w:r w:rsidRPr="00214770">
              <w:rPr>
                <w:b/>
                <w:sz w:val="28"/>
                <w:szCs w:val="28"/>
              </w:rPr>
              <w:t>мость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Болезне</w:t>
            </w:r>
            <w:r w:rsidRPr="00214770">
              <w:rPr>
                <w:b/>
                <w:sz w:val="28"/>
                <w:szCs w:val="28"/>
              </w:rPr>
              <w:t>н</w:t>
            </w:r>
            <w:r w:rsidRPr="00214770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Заболева</w:t>
            </w:r>
            <w:r w:rsidRPr="00214770">
              <w:rPr>
                <w:b/>
                <w:sz w:val="28"/>
                <w:szCs w:val="28"/>
              </w:rPr>
              <w:t>е</w:t>
            </w:r>
            <w:r w:rsidRPr="00214770">
              <w:rPr>
                <w:b/>
                <w:sz w:val="28"/>
                <w:szCs w:val="28"/>
              </w:rPr>
              <w:t>мость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подростков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Заболева</w:t>
            </w:r>
            <w:r w:rsidRPr="00214770">
              <w:rPr>
                <w:b/>
                <w:sz w:val="28"/>
                <w:szCs w:val="28"/>
              </w:rPr>
              <w:t>е</w:t>
            </w:r>
            <w:r w:rsidRPr="00214770">
              <w:rPr>
                <w:b/>
                <w:sz w:val="28"/>
                <w:szCs w:val="28"/>
              </w:rPr>
              <w:t>мость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детей до года</w:t>
            </w:r>
          </w:p>
        </w:tc>
        <w:tc>
          <w:tcPr>
            <w:tcW w:w="0" w:type="auto"/>
            <w:gridSpan w:val="2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Заболева</w:t>
            </w:r>
            <w:r w:rsidRPr="00214770">
              <w:rPr>
                <w:b/>
                <w:sz w:val="28"/>
                <w:szCs w:val="28"/>
              </w:rPr>
              <w:t>е</w:t>
            </w:r>
            <w:r w:rsidRPr="00214770">
              <w:rPr>
                <w:b/>
                <w:sz w:val="28"/>
                <w:szCs w:val="28"/>
              </w:rPr>
              <w:t xml:space="preserve">мость </w:t>
            </w:r>
          </w:p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Детей до 15 лет</w:t>
            </w:r>
          </w:p>
        </w:tc>
      </w:tr>
      <w:tr w:rsidR="00214770" w:rsidRPr="00214770" w:rsidTr="00EE3A74">
        <w:trPr>
          <w:trHeight w:val="151"/>
          <w:jc w:val="center"/>
        </w:trPr>
        <w:tc>
          <w:tcPr>
            <w:tcW w:w="0" w:type="auto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 ч.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Абс.ч.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Абс.ч.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Абс.ч.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Абс.ч.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1000</w:t>
            </w:r>
          </w:p>
        </w:tc>
      </w:tr>
      <w:tr w:rsidR="00214770" w:rsidRPr="00214770" w:rsidTr="00EE3A74">
        <w:trPr>
          <w:trHeight w:val="283"/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35985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2075,0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53105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3012,2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2657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1197,2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4390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3884,9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33333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2203,5</w:t>
            </w:r>
          </w:p>
        </w:tc>
      </w:tr>
      <w:tr w:rsidR="00214770" w:rsidRPr="00214770" w:rsidTr="00EE3A74">
        <w:trPr>
          <w:trHeight w:val="283"/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32081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1806,8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44970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2532,8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2681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1206,5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4059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3869,3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29400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1892,7</w:t>
            </w:r>
          </w:p>
        </w:tc>
      </w:tr>
      <w:tr w:rsidR="00214770" w:rsidRPr="00214770" w:rsidTr="00EE3A74">
        <w:trPr>
          <w:trHeight w:val="283"/>
          <w:jc w:val="center"/>
        </w:trPr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2015</w:t>
            </w:r>
          </w:p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24278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1317,6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69064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3748,3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1352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583,2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5083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5027,6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22926</w:t>
            </w: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1423,3</w:t>
            </w:r>
          </w:p>
        </w:tc>
      </w:tr>
    </w:tbl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В сравнении с 2014 годом наблюдается снижение заболеваемости во всех во</w:t>
      </w:r>
      <w:r w:rsidRPr="00214770">
        <w:rPr>
          <w:sz w:val="28"/>
          <w:szCs w:val="28"/>
        </w:rPr>
        <w:t>з</w:t>
      </w:r>
      <w:r w:rsidRPr="00214770">
        <w:rPr>
          <w:sz w:val="28"/>
          <w:szCs w:val="28"/>
        </w:rPr>
        <w:t>растных группах, кроме детей до 1 года жизни.</w:t>
      </w: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Распределение детей на группы здоровья с учетом всех показателей здоровья представлено в таблице 5. </w:t>
      </w:r>
    </w:p>
    <w:p w:rsidR="00214770" w:rsidRPr="00214770" w:rsidRDefault="00214770" w:rsidP="00214770">
      <w:pPr>
        <w:ind w:left="900" w:firstLine="567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Таблица 5</w:t>
      </w:r>
    </w:p>
    <w:p w:rsidR="00214770" w:rsidRPr="00214770" w:rsidRDefault="00214770" w:rsidP="00214770">
      <w:pPr>
        <w:ind w:left="900"/>
        <w:jc w:val="center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Распределение детей Новоильинского района по группам здоровья в динамике за 2013-2015гг.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tbl>
      <w:tblPr>
        <w:tblW w:w="100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334"/>
        <w:gridCol w:w="793"/>
        <w:gridCol w:w="709"/>
        <w:gridCol w:w="992"/>
        <w:gridCol w:w="709"/>
        <w:gridCol w:w="851"/>
        <w:gridCol w:w="708"/>
        <w:gridCol w:w="793"/>
        <w:gridCol w:w="567"/>
        <w:gridCol w:w="851"/>
        <w:gridCol w:w="708"/>
      </w:tblGrid>
      <w:tr w:rsidR="00214770" w:rsidRPr="00214770" w:rsidTr="00B03FAD">
        <w:tc>
          <w:tcPr>
            <w:tcW w:w="992" w:type="dxa"/>
            <w:vMerge w:val="restart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Годы</w:t>
            </w:r>
          </w:p>
        </w:tc>
        <w:tc>
          <w:tcPr>
            <w:tcW w:w="1334" w:type="dxa"/>
            <w:vMerge w:val="restart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Всего насел</w:t>
            </w:r>
            <w:r w:rsidRPr="00214770">
              <w:rPr>
                <w:sz w:val="28"/>
                <w:szCs w:val="28"/>
              </w:rPr>
              <w:t>е</w:t>
            </w:r>
            <w:r w:rsidRPr="00214770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502" w:type="dxa"/>
            <w:gridSpan w:val="2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  <w:lang w:val="en-US"/>
              </w:rPr>
            </w:pPr>
            <w:r w:rsidRPr="00214770"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1701" w:type="dxa"/>
            <w:gridSpan w:val="2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  <w:lang w:val="en-US"/>
              </w:rPr>
            </w:pPr>
            <w:r w:rsidRPr="0021477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  <w:lang w:val="en-US"/>
              </w:rPr>
            </w:pPr>
            <w:r w:rsidRPr="0021477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60" w:type="dxa"/>
            <w:gridSpan w:val="2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  <w:lang w:val="en-US"/>
              </w:rPr>
            </w:pPr>
            <w:r w:rsidRPr="0021477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gridSpan w:val="2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  <w:lang w:val="en-US"/>
              </w:rPr>
              <w:t>V</w:t>
            </w:r>
          </w:p>
        </w:tc>
      </w:tr>
      <w:tr w:rsidR="00214770" w:rsidRPr="00214770" w:rsidTr="00B03FAD">
        <w:tc>
          <w:tcPr>
            <w:tcW w:w="992" w:type="dxa"/>
            <w:vMerge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Абс.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Абс.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Абс.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%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Абс.</w:t>
            </w:r>
          </w:p>
        </w:tc>
        <w:tc>
          <w:tcPr>
            <w:tcW w:w="56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Абс.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%</w:t>
            </w:r>
          </w:p>
        </w:tc>
      </w:tr>
      <w:tr w:rsidR="00214770" w:rsidRPr="00214770" w:rsidTr="00B03FAD">
        <w:tc>
          <w:tcPr>
            <w:tcW w:w="992" w:type="dxa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13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17342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2609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9863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56,8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4338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25,0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179</w:t>
            </w:r>
          </w:p>
        </w:tc>
        <w:tc>
          <w:tcPr>
            <w:tcW w:w="56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353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2,0</w:t>
            </w:r>
          </w:p>
        </w:tc>
      </w:tr>
      <w:tr w:rsidR="00214770" w:rsidRPr="00214770" w:rsidTr="00B03FAD">
        <w:tc>
          <w:tcPr>
            <w:tcW w:w="992" w:type="dxa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2014</w:t>
            </w:r>
          </w:p>
        </w:tc>
        <w:tc>
          <w:tcPr>
            <w:tcW w:w="13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17755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2597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10023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56,4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45,97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25,9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181</w:t>
            </w:r>
          </w:p>
        </w:tc>
        <w:tc>
          <w:tcPr>
            <w:tcW w:w="56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357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2,0</w:t>
            </w:r>
          </w:p>
        </w:tc>
      </w:tr>
      <w:tr w:rsidR="00214770" w:rsidRPr="00214770" w:rsidTr="00B03FAD">
        <w:tc>
          <w:tcPr>
            <w:tcW w:w="992" w:type="dxa"/>
          </w:tcPr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2015</w:t>
            </w:r>
          </w:p>
          <w:p w:rsidR="00214770" w:rsidRPr="00214770" w:rsidRDefault="00214770" w:rsidP="00EE3A74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18425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3298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17,9</w:t>
            </w:r>
          </w:p>
        </w:tc>
        <w:tc>
          <w:tcPr>
            <w:tcW w:w="992" w:type="dxa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12013</w:t>
            </w:r>
          </w:p>
        </w:tc>
        <w:tc>
          <w:tcPr>
            <w:tcW w:w="70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65,2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2613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14,2</w:t>
            </w:r>
          </w:p>
        </w:tc>
        <w:tc>
          <w:tcPr>
            <w:tcW w:w="79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0,7</w:t>
            </w:r>
          </w:p>
        </w:tc>
        <w:tc>
          <w:tcPr>
            <w:tcW w:w="851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357</w:t>
            </w:r>
          </w:p>
        </w:tc>
        <w:tc>
          <w:tcPr>
            <w:tcW w:w="708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2,0</w:t>
            </w:r>
          </w:p>
        </w:tc>
      </w:tr>
    </w:tbl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567"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Как видно из таблицы удельный вес здоровых детей  увеличился в 2015. Дети, склонные к повышенной заболеваемости с риском возникновения хронической п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>тологии относятся ко 2-й группе здоровья. В 2015 году 2-я группа увеличилась на 11% за счет перевода детей из 3 группы здоровья. Удельный вес детей имеющих хронические заболевания (3,4,5 группы здоровья) колеблется от 28,0% в 2013г до 16,9%, в 2015году. Наибольший удельный вес в структуре хронических заболев</w:t>
      </w:r>
      <w:r w:rsidRPr="00214770">
        <w:rPr>
          <w:sz w:val="28"/>
          <w:szCs w:val="28"/>
        </w:rPr>
        <w:t>а</w:t>
      </w:r>
      <w:r w:rsidRPr="00214770">
        <w:rPr>
          <w:sz w:val="28"/>
          <w:szCs w:val="28"/>
        </w:rPr>
        <w:t>ний  в 2015г занимают болезни органов дыхания 19,3%, на втором месте болезни нервной системы 16,1%, на третьем месте заболевания эндокринной системы 12,4%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</w:p>
    <w:p w:rsidR="00214770" w:rsidRPr="00214770" w:rsidRDefault="00214770" w:rsidP="0021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4770">
        <w:rPr>
          <w:sz w:val="28"/>
          <w:szCs w:val="28"/>
        </w:rPr>
        <w:t xml:space="preserve">В таблице 6 представлена динамика посещений в поликлинику за 5 лет.  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14770" w:rsidRPr="00214770" w:rsidRDefault="00214770" w:rsidP="00214770">
      <w:pPr>
        <w:ind w:left="900"/>
        <w:jc w:val="right"/>
        <w:rPr>
          <w:b/>
          <w:sz w:val="28"/>
          <w:szCs w:val="28"/>
        </w:rPr>
      </w:pPr>
      <w:r w:rsidRPr="00214770">
        <w:rPr>
          <w:b/>
          <w:sz w:val="28"/>
          <w:szCs w:val="28"/>
        </w:rPr>
        <w:t>Таблица 6</w:t>
      </w:r>
    </w:p>
    <w:p w:rsidR="00214770" w:rsidRPr="00214770" w:rsidRDefault="00214770" w:rsidP="00214770">
      <w:pPr>
        <w:ind w:left="900"/>
        <w:jc w:val="center"/>
        <w:rPr>
          <w:sz w:val="28"/>
          <w:szCs w:val="28"/>
        </w:rPr>
      </w:pPr>
      <w:r w:rsidRPr="00214770">
        <w:rPr>
          <w:b/>
          <w:sz w:val="28"/>
          <w:szCs w:val="28"/>
        </w:rPr>
        <w:t>Динамика посещений в поликлинику в период с 2006-2015гг</w:t>
      </w:r>
      <w:r w:rsidRPr="00214770">
        <w:rPr>
          <w:sz w:val="28"/>
          <w:szCs w:val="28"/>
        </w:rPr>
        <w:t>.</w:t>
      </w:r>
    </w:p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370"/>
        <w:gridCol w:w="1097"/>
        <w:gridCol w:w="926"/>
        <w:gridCol w:w="1174"/>
        <w:gridCol w:w="1408"/>
      </w:tblGrid>
      <w:tr w:rsidR="00214770" w:rsidRPr="00214770" w:rsidTr="00EE3A74">
        <w:trPr>
          <w:jc w:val="center"/>
        </w:trPr>
        <w:tc>
          <w:tcPr>
            <w:tcW w:w="1159" w:type="dxa"/>
            <w:vMerge w:val="restart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25" w:type="dxa"/>
            <w:gridSpan w:val="5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Количество обслуженных посещений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214770" w:rsidRPr="00214770" w:rsidRDefault="00214770" w:rsidP="00B03FAD">
            <w:pPr>
              <w:jc w:val="center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23" w:type="dxa"/>
            <w:gridSpan w:val="2"/>
          </w:tcPr>
          <w:p w:rsidR="00214770" w:rsidRPr="00214770" w:rsidRDefault="00214770" w:rsidP="00B03FAD">
            <w:pPr>
              <w:jc w:val="center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В поликл</w:t>
            </w:r>
            <w:r w:rsidRPr="00214770">
              <w:rPr>
                <w:b/>
                <w:sz w:val="28"/>
                <w:szCs w:val="28"/>
              </w:rPr>
              <w:t>и</w:t>
            </w:r>
            <w:r w:rsidRPr="00214770">
              <w:rPr>
                <w:b/>
                <w:sz w:val="28"/>
                <w:szCs w:val="28"/>
              </w:rPr>
              <w:t>нике</w:t>
            </w:r>
          </w:p>
        </w:tc>
        <w:tc>
          <w:tcPr>
            <w:tcW w:w="2549" w:type="dxa"/>
            <w:gridSpan w:val="2"/>
          </w:tcPr>
          <w:p w:rsidR="00214770" w:rsidRPr="00214770" w:rsidRDefault="00214770" w:rsidP="00B03FAD">
            <w:pPr>
              <w:jc w:val="center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На дому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Абс.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b/>
                <w:sz w:val="28"/>
                <w:szCs w:val="28"/>
              </w:rPr>
            </w:pPr>
            <w:r w:rsidRPr="00214770">
              <w:rPr>
                <w:b/>
                <w:sz w:val="28"/>
                <w:szCs w:val="28"/>
              </w:rPr>
              <w:t>%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2006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134761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100938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74,9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33823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25,1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2007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141212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103635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73,4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37577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26,6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2008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152328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112327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73,7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40001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26,3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2009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173607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126560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72,9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47047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27,1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2010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178931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139066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77,7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39865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22,3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2011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186141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145563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78,7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40580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21,8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B03FAD" w:rsidP="00EE3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118734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82477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69,5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36257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30,5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2013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162984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139906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85,8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23078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14,2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2014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166606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140335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84,2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26271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15,7</w:t>
            </w:r>
          </w:p>
        </w:tc>
      </w:tr>
      <w:tr w:rsidR="00214770" w:rsidRPr="00214770" w:rsidTr="00EE3A74">
        <w:trPr>
          <w:jc w:val="center"/>
        </w:trPr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2015</w:t>
            </w:r>
          </w:p>
        </w:tc>
        <w:tc>
          <w:tcPr>
            <w:tcW w:w="1353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232663</w:t>
            </w:r>
          </w:p>
        </w:tc>
        <w:tc>
          <w:tcPr>
            <w:tcW w:w="0" w:type="auto"/>
          </w:tcPr>
          <w:p w:rsidR="00214770" w:rsidRPr="00214770" w:rsidRDefault="00214770" w:rsidP="00B03FAD">
            <w:pPr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196744</w:t>
            </w:r>
          </w:p>
        </w:tc>
        <w:tc>
          <w:tcPr>
            <w:tcW w:w="892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84,6</w:t>
            </w:r>
          </w:p>
        </w:tc>
        <w:tc>
          <w:tcPr>
            <w:tcW w:w="1159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35919</w:t>
            </w:r>
          </w:p>
        </w:tc>
        <w:tc>
          <w:tcPr>
            <w:tcW w:w="1390" w:type="dxa"/>
          </w:tcPr>
          <w:p w:rsidR="00214770" w:rsidRPr="00214770" w:rsidRDefault="00214770" w:rsidP="00EE3A74">
            <w:pPr>
              <w:jc w:val="both"/>
              <w:rPr>
                <w:sz w:val="28"/>
                <w:szCs w:val="28"/>
              </w:rPr>
            </w:pPr>
            <w:r w:rsidRPr="00214770">
              <w:rPr>
                <w:sz w:val="28"/>
                <w:szCs w:val="28"/>
              </w:rPr>
              <w:t>15,4</w:t>
            </w:r>
          </w:p>
        </w:tc>
      </w:tr>
    </w:tbl>
    <w:p w:rsidR="00214770" w:rsidRPr="00214770" w:rsidRDefault="00214770" w:rsidP="00214770">
      <w:pPr>
        <w:ind w:left="900"/>
        <w:jc w:val="both"/>
        <w:rPr>
          <w:sz w:val="28"/>
          <w:szCs w:val="28"/>
        </w:rPr>
      </w:pPr>
    </w:p>
    <w:p w:rsidR="00214770" w:rsidRPr="00214770" w:rsidRDefault="00214770" w:rsidP="00214770">
      <w:pPr>
        <w:jc w:val="both"/>
        <w:rPr>
          <w:sz w:val="28"/>
          <w:szCs w:val="28"/>
        </w:rPr>
      </w:pPr>
    </w:p>
    <w:p w:rsidR="00214770" w:rsidRPr="00214770" w:rsidRDefault="00214770" w:rsidP="00214770">
      <w:pPr>
        <w:ind w:firstLine="708"/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Из таблицы видно, что количество посещений с 2006 по 2015г увеличивается. По сравнению с 2014 годом количество посещений в поликлинику увеличилось на 35919 человек.  </w:t>
      </w:r>
    </w:p>
    <w:p w:rsidR="00214770" w:rsidRPr="00214770" w:rsidRDefault="00214770" w:rsidP="00214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4770">
        <w:rPr>
          <w:sz w:val="28"/>
          <w:szCs w:val="28"/>
        </w:rPr>
        <w:t>В Новоильинском районе за последние 3 года складывается следующая дем</w:t>
      </w:r>
      <w:r w:rsidRPr="00214770">
        <w:rPr>
          <w:sz w:val="28"/>
          <w:szCs w:val="28"/>
        </w:rPr>
        <w:t>о</w:t>
      </w:r>
      <w:r w:rsidRPr="00214770">
        <w:rPr>
          <w:sz w:val="28"/>
          <w:szCs w:val="28"/>
        </w:rPr>
        <w:t>графическая ситуация:</w:t>
      </w:r>
    </w:p>
    <w:p w:rsidR="00214770" w:rsidRPr="00214770" w:rsidRDefault="00214770" w:rsidP="00B03FAD">
      <w:pPr>
        <w:numPr>
          <w:ilvl w:val="0"/>
          <w:numId w:val="35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4770">
        <w:rPr>
          <w:sz w:val="28"/>
          <w:szCs w:val="28"/>
        </w:rPr>
        <w:lastRenderedPageBreak/>
        <w:t>численность прикрепленного к поликлинике детского населения увеличилась с  17755 до 18425  человек.</w:t>
      </w:r>
    </w:p>
    <w:p w:rsidR="00214770" w:rsidRPr="00214770" w:rsidRDefault="00B03FAD" w:rsidP="00B03FAD">
      <w:pPr>
        <w:numPr>
          <w:ilvl w:val="0"/>
          <w:numId w:val="35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4770" w:rsidRPr="00214770">
        <w:rPr>
          <w:sz w:val="28"/>
          <w:szCs w:val="28"/>
        </w:rPr>
        <w:t>ождаемость снизилась с 14,0‰  до 13,0‰</w:t>
      </w:r>
    </w:p>
    <w:p w:rsidR="00214770" w:rsidRPr="00214770" w:rsidRDefault="00214770" w:rsidP="00B03FAD">
      <w:pPr>
        <w:numPr>
          <w:ilvl w:val="0"/>
          <w:numId w:val="35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4770">
        <w:rPr>
          <w:sz w:val="28"/>
          <w:szCs w:val="28"/>
        </w:rPr>
        <w:t>младенческая смертность немного увеличилась  с  1,7‰  до 1,9‰</w:t>
      </w:r>
    </w:p>
    <w:p w:rsidR="00214770" w:rsidRPr="00214770" w:rsidRDefault="00214770" w:rsidP="00B03FAD">
      <w:pPr>
        <w:numPr>
          <w:ilvl w:val="0"/>
          <w:numId w:val="35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4770">
        <w:rPr>
          <w:sz w:val="28"/>
          <w:szCs w:val="28"/>
        </w:rPr>
        <w:t>снизилась заболеваемость детей с  1806,8‰  до 1317,6 на 1000 детского нас</w:t>
      </w:r>
      <w:r w:rsidRPr="00214770">
        <w:rPr>
          <w:sz w:val="28"/>
          <w:szCs w:val="28"/>
        </w:rPr>
        <w:t>е</w:t>
      </w:r>
      <w:r w:rsidRPr="00214770">
        <w:rPr>
          <w:sz w:val="28"/>
          <w:szCs w:val="28"/>
        </w:rPr>
        <w:t>ления</w:t>
      </w:r>
    </w:p>
    <w:p w:rsidR="00214770" w:rsidRPr="00214770" w:rsidRDefault="00214770" w:rsidP="00214770">
      <w:pPr>
        <w:jc w:val="both"/>
        <w:rPr>
          <w:sz w:val="28"/>
          <w:szCs w:val="28"/>
        </w:rPr>
      </w:pPr>
      <w:r w:rsidRPr="0021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14770">
        <w:rPr>
          <w:sz w:val="28"/>
          <w:szCs w:val="28"/>
        </w:rPr>
        <w:t xml:space="preserve">Детская поликлиника в Новоильинском районе самая большая в городе по обслуживаемому детскому населению (18 педиатрических участков). </w:t>
      </w:r>
    </w:p>
    <w:p w:rsidR="00214770" w:rsidRDefault="00214770" w:rsidP="00214770">
      <w:pPr>
        <w:jc w:val="both"/>
      </w:pPr>
    </w:p>
    <w:p w:rsidR="00A2486C" w:rsidRPr="00A2486C" w:rsidRDefault="001E6042" w:rsidP="00A2486C">
      <w:pPr>
        <w:jc w:val="both"/>
        <w:rPr>
          <w:sz w:val="28"/>
          <w:szCs w:val="28"/>
        </w:rPr>
      </w:pPr>
      <w:r w:rsidRPr="00A2486C">
        <w:rPr>
          <w:sz w:val="28"/>
          <w:szCs w:val="28"/>
        </w:rPr>
        <w:t xml:space="preserve">        </w:t>
      </w:r>
      <w:r w:rsidR="00A2486C" w:rsidRPr="00A2486C">
        <w:rPr>
          <w:sz w:val="28"/>
          <w:szCs w:val="28"/>
        </w:rPr>
        <w:t xml:space="preserve"> В МБЛПУ</w:t>
      </w:r>
      <w:r w:rsidR="00A2486C" w:rsidRPr="00A2486C">
        <w:rPr>
          <w:b/>
          <w:bCs/>
          <w:sz w:val="28"/>
          <w:szCs w:val="28"/>
        </w:rPr>
        <w:t xml:space="preserve"> «Клинический родильный дом № 3» </w:t>
      </w:r>
      <w:r w:rsidR="00A2486C" w:rsidRPr="00A2486C">
        <w:rPr>
          <w:sz w:val="28"/>
          <w:szCs w:val="28"/>
        </w:rPr>
        <w:t>в 2015 году родились 2113детей (2014 г. – 2168),  из них: девочек – 1012, мальчиков – 1098, в том числе 10 двойни (2014 г. – 22).</w:t>
      </w:r>
    </w:p>
    <w:p w:rsidR="009F5C8C" w:rsidRPr="002B4158" w:rsidRDefault="001E6042" w:rsidP="001E6042">
      <w:pPr>
        <w:tabs>
          <w:tab w:val="left" w:pos="8488"/>
        </w:tabs>
        <w:jc w:val="both"/>
        <w:rPr>
          <w:color w:val="FF0000"/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</w:t>
      </w:r>
    </w:p>
    <w:p w:rsidR="00A2486C" w:rsidRDefault="001E6042" w:rsidP="00A2486C">
      <w:pPr>
        <w:jc w:val="both"/>
        <w:rPr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     </w:t>
      </w:r>
      <w:r w:rsidR="00A2486C" w:rsidRPr="00A2486C">
        <w:rPr>
          <w:sz w:val="28"/>
          <w:szCs w:val="28"/>
        </w:rPr>
        <w:t>В</w:t>
      </w:r>
      <w:r w:rsidR="00A2486C" w:rsidRPr="00A2486C">
        <w:rPr>
          <w:b/>
          <w:bCs/>
          <w:sz w:val="28"/>
          <w:szCs w:val="28"/>
        </w:rPr>
        <w:t xml:space="preserve"> амбулаторно-травматологическом отделении № 2 </w:t>
      </w:r>
      <w:r w:rsidR="00A2486C" w:rsidRPr="00A2486C">
        <w:rPr>
          <w:sz w:val="28"/>
          <w:szCs w:val="28"/>
        </w:rPr>
        <w:t>МБЛПУ «ГКБ № 29» общее количество посещений составило 44199 чел. (2014 г. –42670). Из них взро</w:t>
      </w:r>
      <w:r w:rsidR="00A2486C" w:rsidRPr="00A2486C">
        <w:rPr>
          <w:sz w:val="28"/>
          <w:szCs w:val="28"/>
        </w:rPr>
        <w:t>с</w:t>
      </w:r>
      <w:r w:rsidR="00A2486C" w:rsidRPr="00A2486C">
        <w:rPr>
          <w:sz w:val="28"/>
          <w:szCs w:val="28"/>
        </w:rPr>
        <w:t>лого населения –34616, детского – 9503. Выполнено операций – 257 (2014 г. – 355), пролечено с переломами 2221 взрослых (2014 г. – 2454), 1236 детей (2014 г. – 1068), ожоги и обморожения 246 взрослых и 120 детей.</w:t>
      </w:r>
    </w:p>
    <w:p w:rsidR="009F5C8C" w:rsidRPr="002B4158" w:rsidRDefault="009F5C8C" w:rsidP="001E6042">
      <w:pPr>
        <w:tabs>
          <w:tab w:val="left" w:pos="8488"/>
        </w:tabs>
        <w:jc w:val="both"/>
        <w:rPr>
          <w:color w:val="FF0000"/>
          <w:sz w:val="28"/>
          <w:szCs w:val="28"/>
        </w:rPr>
      </w:pPr>
    </w:p>
    <w:p w:rsidR="001E6042" w:rsidRPr="009F5C8C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  </w:t>
      </w:r>
      <w:r w:rsidRPr="009F5C8C">
        <w:rPr>
          <w:b/>
          <w:bCs/>
          <w:sz w:val="28"/>
          <w:szCs w:val="28"/>
        </w:rPr>
        <w:t xml:space="preserve">      </w:t>
      </w:r>
      <w:r w:rsidRPr="009F5C8C">
        <w:rPr>
          <w:b/>
          <w:sz w:val="28"/>
          <w:szCs w:val="28"/>
        </w:rPr>
        <w:t>В</w:t>
      </w:r>
      <w:r w:rsidRPr="009F5C8C">
        <w:rPr>
          <w:b/>
          <w:bCs/>
          <w:sz w:val="28"/>
          <w:szCs w:val="28"/>
        </w:rPr>
        <w:t xml:space="preserve"> стоматологической поликлинике </w:t>
      </w:r>
      <w:r w:rsidRPr="009F5C8C">
        <w:rPr>
          <w:sz w:val="28"/>
          <w:szCs w:val="28"/>
        </w:rPr>
        <w:t xml:space="preserve">обслужили </w:t>
      </w:r>
      <w:r w:rsidR="0091144B" w:rsidRPr="009F5C8C">
        <w:rPr>
          <w:sz w:val="28"/>
          <w:szCs w:val="28"/>
        </w:rPr>
        <w:t xml:space="preserve">56570 </w:t>
      </w:r>
      <w:r w:rsidRPr="009F5C8C">
        <w:rPr>
          <w:sz w:val="28"/>
          <w:szCs w:val="28"/>
        </w:rPr>
        <w:t>чел. (201</w:t>
      </w:r>
      <w:r w:rsidR="0091144B" w:rsidRPr="009F5C8C">
        <w:rPr>
          <w:sz w:val="28"/>
          <w:szCs w:val="28"/>
        </w:rPr>
        <w:t>4</w:t>
      </w:r>
      <w:r w:rsidRPr="009F5C8C">
        <w:rPr>
          <w:sz w:val="28"/>
          <w:szCs w:val="28"/>
        </w:rPr>
        <w:t xml:space="preserve"> г. –  </w:t>
      </w:r>
      <w:r w:rsidR="0091144B" w:rsidRPr="009F5C8C">
        <w:rPr>
          <w:sz w:val="28"/>
          <w:szCs w:val="28"/>
        </w:rPr>
        <w:t>50406</w:t>
      </w:r>
      <w:r w:rsidRPr="009F5C8C">
        <w:rPr>
          <w:sz w:val="28"/>
          <w:szCs w:val="28"/>
        </w:rPr>
        <w:t xml:space="preserve"> чел.), из них детей 1</w:t>
      </w:r>
      <w:r w:rsidR="00DC447B" w:rsidRPr="009F5C8C">
        <w:rPr>
          <w:sz w:val="28"/>
          <w:szCs w:val="28"/>
        </w:rPr>
        <w:t>2311</w:t>
      </w:r>
      <w:r w:rsidRPr="009F5C8C">
        <w:rPr>
          <w:sz w:val="28"/>
          <w:szCs w:val="28"/>
        </w:rPr>
        <w:t xml:space="preserve">. </w:t>
      </w:r>
    </w:p>
    <w:p w:rsidR="001E6042" w:rsidRPr="009F5C8C" w:rsidRDefault="001E6042" w:rsidP="00DC447B">
      <w:pPr>
        <w:tabs>
          <w:tab w:val="left" w:pos="8488"/>
        </w:tabs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         </w:t>
      </w:r>
      <w:r w:rsidR="00DC447B" w:rsidRPr="009F5C8C">
        <w:rPr>
          <w:sz w:val="28"/>
          <w:szCs w:val="28"/>
        </w:rPr>
        <w:t>В 2015 уменьшилось количество врачей. Стоматологическую помощь детск</w:t>
      </w:r>
      <w:r w:rsidR="00DC447B" w:rsidRPr="009F5C8C">
        <w:rPr>
          <w:sz w:val="28"/>
          <w:szCs w:val="28"/>
        </w:rPr>
        <w:t>о</w:t>
      </w:r>
      <w:r w:rsidR="00DC447B" w:rsidRPr="009F5C8C">
        <w:rPr>
          <w:sz w:val="28"/>
          <w:szCs w:val="28"/>
        </w:rPr>
        <w:t xml:space="preserve">му населению района оказывает </w:t>
      </w:r>
      <w:r w:rsidR="009F5C8C" w:rsidRPr="009F5C8C">
        <w:rPr>
          <w:sz w:val="28"/>
          <w:szCs w:val="28"/>
        </w:rPr>
        <w:t>один врач стоматолог, в 2014 их было 3. При шт</w:t>
      </w:r>
      <w:r w:rsidR="009F5C8C" w:rsidRPr="009F5C8C">
        <w:rPr>
          <w:sz w:val="28"/>
          <w:szCs w:val="28"/>
        </w:rPr>
        <w:t>а</w:t>
      </w:r>
      <w:r w:rsidR="009F5C8C">
        <w:rPr>
          <w:sz w:val="28"/>
          <w:szCs w:val="28"/>
        </w:rPr>
        <w:t>те 19 врачебных ставок</w:t>
      </w:r>
      <w:r w:rsidR="009F5C8C" w:rsidRPr="009F5C8C">
        <w:rPr>
          <w:sz w:val="28"/>
          <w:szCs w:val="28"/>
        </w:rPr>
        <w:t xml:space="preserve">, занято 10. </w:t>
      </w:r>
    </w:p>
    <w:p w:rsidR="001E6042" w:rsidRPr="002B4158" w:rsidRDefault="001E6042" w:rsidP="001E6042">
      <w:pPr>
        <w:tabs>
          <w:tab w:val="left" w:pos="8488"/>
        </w:tabs>
        <w:jc w:val="both"/>
        <w:rPr>
          <w:color w:val="FF0000"/>
          <w:sz w:val="22"/>
          <w:szCs w:val="28"/>
        </w:rPr>
      </w:pPr>
      <w:r w:rsidRPr="002B4158">
        <w:rPr>
          <w:color w:val="FF0000"/>
          <w:sz w:val="28"/>
          <w:szCs w:val="28"/>
        </w:rPr>
        <w:t xml:space="preserve"> </w:t>
      </w:r>
    </w:p>
    <w:p w:rsidR="00D86BD3" w:rsidRPr="00D86BD3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      </w:t>
      </w:r>
      <w:r w:rsidRPr="00D86BD3">
        <w:rPr>
          <w:b/>
          <w:sz w:val="28"/>
          <w:szCs w:val="28"/>
        </w:rPr>
        <w:t>К</w:t>
      </w:r>
      <w:r w:rsidRPr="00D86BD3">
        <w:rPr>
          <w:sz w:val="28"/>
          <w:szCs w:val="28"/>
        </w:rPr>
        <w:t xml:space="preserve"> </w:t>
      </w:r>
      <w:r w:rsidRPr="00D86BD3">
        <w:rPr>
          <w:b/>
          <w:bCs/>
          <w:sz w:val="28"/>
          <w:szCs w:val="28"/>
        </w:rPr>
        <w:t xml:space="preserve">женской консультации прикреплено </w:t>
      </w:r>
      <w:r w:rsidRPr="00D86BD3">
        <w:rPr>
          <w:sz w:val="28"/>
          <w:szCs w:val="28"/>
        </w:rPr>
        <w:t>39184</w:t>
      </w:r>
      <w:r w:rsidRPr="00D86BD3">
        <w:rPr>
          <w:b/>
          <w:bCs/>
          <w:sz w:val="28"/>
          <w:szCs w:val="28"/>
        </w:rPr>
        <w:t xml:space="preserve"> </w:t>
      </w:r>
      <w:r w:rsidR="00D86BD3" w:rsidRPr="00D86BD3">
        <w:rPr>
          <w:sz w:val="28"/>
          <w:szCs w:val="28"/>
        </w:rPr>
        <w:t xml:space="preserve">чел. </w:t>
      </w:r>
    </w:p>
    <w:p w:rsidR="00D86BD3" w:rsidRPr="00D86BD3" w:rsidRDefault="00D86BD3" w:rsidP="001E6042">
      <w:pPr>
        <w:tabs>
          <w:tab w:val="left" w:pos="8488"/>
        </w:tabs>
        <w:jc w:val="both"/>
        <w:rPr>
          <w:sz w:val="28"/>
          <w:szCs w:val="28"/>
        </w:rPr>
      </w:pPr>
      <w:r w:rsidRPr="00D86BD3">
        <w:rPr>
          <w:sz w:val="28"/>
          <w:szCs w:val="28"/>
        </w:rPr>
        <w:t>Количество участков - 8</w:t>
      </w:r>
    </w:p>
    <w:p w:rsidR="001E6042" w:rsidRPr="00F0395D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F0395D">
        <w:rPr>
          <w:sz w:val="28"/>
          <w:szCs w:val="28"/>
        </w:rPr>
        <w:t>В течение года принято 9</w:t>
      </w:r>
      <w:r w:rsidR="00D86BD3" w:rsidRPr="00F0395D">
        <w:rPr>
          <w:sz w:val="28"/>
          <w:szCs w:val="28"/>
        </w:rPr>
        <w:t>30</w:t>
      </w:r>
      <w:r w:rsidRPr="00F0395D">
        <w:rPr>
          <w:sz w:val="28"/>
          <w:szCs w:val="28"/>
        </w:rPr>
        <w:t xml:space="preserve"> родов, </w:t>
      </w:r>
      <w:r w:rsidR="00F0395D" w:rsidRPr="00F0395D">
        <w:rPr>
          <w:sz w:val="28"/>
          <w:szCs w:val="28"/>
        </w:rPr>
        <w:t xml:space="preserve">родилось детей – 940, </w:t>
      </w:r>
      <w:r w:rsidR="00F0395D">
        <w:rPr>
          <w:sz w:val="28"/>
          <w:szCs w:val="28"/>
        </w:rPr>
        <w:t>в том числе</w:t>
      </w:r>
      <w:r w:rsidR="00F0395D" w:rsidRPr="00F0395D">
        <w:rPr>
          <w:sz w:val="28"/>
          <w:szCs w:val="28"/>
        </w:rPr>
        <w:t xml:space="preserve"> 10</w:t>
      </w:r>
      <w:r w:rsidR="00F0395D">
        <w:rPr>
          <w:sz w:val="28"/>
          <w:szCs w:val="28"/>
        </w:rPr>
        <w:t xml:space="preserve"> двоен,</w:t>
      </w:r>
      <w:r w:rsidR="00F0395D" w:rsidRPr="00F0395D">
        <w:rPr>
          <w:sz w:val="28"/>
          <w:szCs w:val="28"/>
        </w:rPr>
        <w:t xml:space="preserve"> п</w:t>
      </w:r>
      <w:r w:rsidR="00F0395D" w:rsidRPr="00F0395D">
        <w:rPr>
          <w:sz w:val="28"/>
          <w:szCs w:val="28"/>
        </w:rPr>
        <w:t>о</w:t>
      </w:r>
      <w:r w:rsidR="00F0395D" w:rsidRPr="00F0395D">
        <w:rPr>
          <w:sz w:val="28"/>
          <w:szCs w:val="28"/>
        </w:rPr>
        <w:t xml:space="preserve">сле ЭКО </w:t>
      </w:r>
      <w:r w:rsidR="002F0F50">
        <w:rPr>
          <w:sz w:val="28"/>
          <w:szCs w:val="28"/>
        </w:rPr>
        <w:t>–</w:t>
      </w:r>
      <w:r w:rsidR="00F0395D" w:rsidRPr="00F0395D">
        <w:rPr>
          <w:sz w:val="28"/>
          <w:szCs w:val="28"/>
        </w:rPr>
        <w:t xml:space="preserve"> 12</w:t>
      </w:r>
      <w:r w:rsidR="002F0F50">
        <w:rPr>
          <w:sz w:val="28"/>
          <w:szCs w:val="28"/>
        </w:rPr>
        <w:t xml:space="preserve"> детей.</w:t>
      </w:r>
    </w:p>
    <w:p w:rsidR="001E6042" w:rsidRPr="00D86BD3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      </w:t>
      </w:r>
      <w:r w:rsidRPr="00D86BD3">
        <w:rPr>
          <w:sz w:val="28"/>
          <w:szCs w:val="28"/>
        </w:rPr>
        <w:t xml:space="preserve">На учете состоят </w:t>
      </w:r>
      <w:r w:rsidR="00D86BD3" w:rsidRPr="00D86BD3">
        <w:rPr>
          <w:sz w:val="28"/>
          <w:szCs w:val="28"/>
        </w:rPr>
        <w:t>490 беременных женщин.</w:t>
      </w:r>
    </w:p>
    <w:p w:rsidR="00746D7C" w:rsidRPr="00746D7C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      </w:t>
      </w:r>
      <w:r w:rsidRPr="00746D7C">
        <w:rPr>
          <w:sz w:val="28"/>
          <w:szCs w:val="28"/>
        </w:rPr>
        <w:t>Выписано родовых сертификатов 9</w:t>
      </w:r>
      <w:r w:rsidR="00746D7C" w:rsidRPr="00746D7C">
        <w:rPr>
          <w:sz w:val="28"/>
          <w:szCs w:val="28"/>
        </w:rPr>
        <w:t>53</w:t>
      </w:r>
      <w:r w:rsidR="00746D7C">
        <w:rPr>
          <w:sz w:val="28"/>
          <w:szCs w:val="28"/>
        </w:rPr>
        <w:t>.</w:t>
      </w:r>
      <w:r w:rsidRPr="00746D7C">
        <w:rPr>
          <w:sz w:val="28"/>
          <w:szCs w:val="28"/>
        </w:rPr>
        <w:t xml:space="preserve"> </w:t>
      </w:r>
    </w:p>
    <w:p w:rsidR="001E6042" w:rsidRDefault="001E6042" w:rsidP="001E6042">
      <w:pPr>
        <w:tabs>
          <w:tab w:val="left" w:pos="8488"/>
        </w:tabs>
        <w:jc w:val="both"/>
        <w:rPr>
          <w:color w:val="FF0000"/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</w:t>
      </w:r>
    </w:p>
    <w:p w:rsidR="00A2486C" w:rsidRPr="00A2486C" w:rsidRDefault="00A2486C" w:rsidP="00A2486C">
      <w:pPr>
        <w:tabs>
          <w:tab w:val="left" w:pos="8488"/>
        </w:tabs>
        <w:ind w:firstLine="709"/>
        <w:jc w:val="both"/>
        <w:rPr>
          <w:sz w:val="28"/>
          <w:szCs w:val="28"/>
        </w:rPr>
      </w:pPr>
      <w:r w:rsidRPr="00A2486C">
        <w:rPr>
          <w:b/>
          <w:bCs/>
          <w:sz w:val="28"/>
          <w:szCs w:val="28"/>
        </w:rPr>
        <w:t xml:space="preserve">Подстанция скорой медицинской помощи </w:t>
      </w:r>
      <w:r w:rsidRPr="00A2486C">
        <w:rPr>
          <w:sz w:val="28"/>
          <w:szCs w:val="28"/>
        </w:rPr>
        <w:t>обслуживает</w:t>
      </w:r>
      <w:r>
        <w:rPr>
          <w:sz w:val="28"/>
          <w:szCs w:val="28"/>
        </w:rPr>
        <w:t xml:space="preserve"> человек 89297 (2014 г. – 89406</w:t>
      </w:r>
      <w:r w:rsidRPr="00A2486C">
        <w:rPr>
          <w:sz w:val="28"/>
          <w:szCs w:val="28"/>
        </w:rPr>
        <w:t>), из них 12400 – сельское население.</w:t>
      </w:r>
    </w:p>
    <w:p w:rsidR="00A2486C" w:rsidRPr="00A2486C" w:rsidRDefault="00A2486C" w:rsidP="00A2486C">
      <w:pPr>
        <w:tabs>
          <w:tab w:val="left" w:pos="8488"/>
        </w:tabs>
        <w:ind w:firstLine="709"/>
        <w:jc w:val="both"/>
        <w:rPr>
          <w:sz w:val="28"/>
          <w:szCs w:val="28"/>
        </w:rPr>
      </w:pPr>
      <w:r w:rsidRPr="00A2486C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A2486C">
        <w:rPr>
          <w:sz w:val="28"/>
          <w:szCs w:val="28"/>
        </w:rPr>
        <w:t xml:space="preserve"> году обслужено 23086 вызовов (2014 г. – 22993), из них сельских 2372- (2014 г. - 2350).</w:t>
      </w:r>
    </w:p>
    <w:p w:rsidR="001E6042" w:rsidRPr="00A2486C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  <w:r w:rsidRPr="002B4158">
        <w:rPr>
          <w:color w:val="FF0000"/>
          <w:sz w:val="28"/>
          <w:szCs w:val="28"/>
        </w:rPr>
        <w:t xml:space="preserve">        </w:t>
      </w:r>
      <w:r w:rsidRPr="00A2486C">
        <w:rPr>
          <w:sz w:val="28"/>
          <w:szCs w:val="28"/>
        </w:rPr>
        <w:t xml:space="preserve">Все медицинские учреждения района испытывают недостаток в кадрах.     </w:t>
      </w:r>
    </w:p>
    <w:p w:rsidR="001E6042" w:rsidRPr="00D26875" w:rsidRDefault="001E6042" w:rsidP="001E6042">
      <w:pPr>
        <w:tabs>
          <w:tab w:val="left" w:pos="8488"/>
        </w:tabs>
        <w:jc w:val="both"/>
        <w:rPr>
          <w:sz w:val="28"/>
          <w:szCs w:val="28"/>
        </w:rPr>
      </w:pPr>
    </w:p>
    <w:p w:rsidR="001E6042" w:rsidRPr="004A44DC" w:rsidRDefault="001E6042">
      <w:pPr>
        <w:widowControl w:val="0"/>
        <w:tabs>
          <w:tab w:val="left" w:pos="8500"/>
        </w:tabs>
        <w:ind w:right="-5"/>
        <w:jc w:val="center"/>
        <w:rPr>
          <w:rFonts w:ascii="Arial" w:hAnsi="Arial"/>
          <w:noProof/>
          <w:color w:val="0000FF"/>
        </w:rPr>
      </w:pPr>
    </w:p>
    <w:p w:rsidR="00FD5B24" w:rsidRDefault="00FD5B24" w:rsidP="0047324E">
      <w:pPr>
        <w:pStyle w:val="1"/>
      </w:pPr>
      <w:bookmarkStart w:id="28" w:name="_Toc377111322"/>
      <w:bookmarkEnd w:id="1"/>
      <w:r>
        <w:t>УПРАВЛЕНИЕ СОЦИАЛЬНОЙ ЗАЩИТЫ НАСЕЛЕНИЯ</w:t>
      </w:r>
      <w:bookmarkEnd w:id="28"/>
    </w:p>
    <w:p w:rsidR="00FD5B24" w:rsidRDefault="00FD5B24" w:rsidP="007B61A2">
      <w:pPr>
        <w:pStyle w:val="22"/>
        <w:ind w:left="0" w:firstLine="567"/>
      </w:pPr>
    </w:p>
    <w:p w:rsidR="00457566" w:rsidRDefault="00457566" w:rsidP="00457566">
      <w:pPr>
        <w:spacing w:line="276" w:lineRule="auto"/>
        <w:ind w:firstLine="708"/>
        <w:jc w:val="both"/>
        <w:rPr>
          <w:sz w:val="28"/>
          <w:szCs w:val="28"/>
        </w:rPr>
      </w:pPr>
      <w:r>
        <w:t xml:space="preserve"> </w:t>
      </w:r>
      <w:r w:rsidRPr="00D26875">
        <w:rPr>
          <w:sz w:val="28"/>
          <w:szCs w:val="28"/>
        </w:rPr>
        <w:t>Социальную защиту населения Новоильинского района в районе осущест</w:t>
      </w:r>
      <w:r w:rsidRPr="00D26875">
        <w:rPr>
          <w:sz w:val="28"/>
          <w:szCs w:val="28"/>
        </w:rPr>
        <w:t>в</w:t>
      </w:r>
      <w:r w:rsidRPr="00D26875">
        <w:rPr>
          <w:sz w:val="28"/>
          <w:szCs w:val="28"/>
        </w:rPr>
        <w:t>ляют: Управление социальной защиты населения (УСЗН), муниципальное бюдже</w:t>
      </w:r>
      <w:r w:rsidRPr="00D26875">
        <w:rPr>
          <w:sz w:val="28"/>
          <w:szCs w:val="28"/>
        </w:rPr>
        <w:t>т</w:t>
      </w:r>
      <w:r w:rsidRPr="00D26875">
        <w:rPr>
          <w:sz w:val="28"/>
          <w:szCs w:val="28"/>
        </w:rPr>
        <w:t>ное учреждение Комплексный центр социального обслуживания населения (МБУ КЦСОН), муниципальное казенное учреждение Социально-реабилитационный центр для несовершеннолетних (МКУ СРЦН «Алые паруса»), Областной центр с</w:t>
      </w:r>
      <w:r w:rsidRPr="00D26875">
        <w:rPr>
          <w:sz w:val="28"/>
          <w:szCs w:val="28"/>
        </w:rPr>
        <w:t>о</w:t>
      </w:r>
      <w:r w:rsidRPr="00D26875">
        <w:rPr>
          <w:sz w:val="28"/>
          <w:szCs w:val="28"/>
        </w:rPr>
        <w:t>циального обслуживания (Дом ветеранов), Государственное стационарное учре</w:t>
      </w:r>
      <w:r w:rsidRPr="00D26875">
        <w:rPr>
          <w:sz w:val="28"/>
          <w:szCs w:val="28"/>
        </w:rPr>
        <w:t>ж</w:t>
      </w:r>
      <w:r w:rsidRPr="00D26875">
        <w:rPr>
          <w:sz w:val="28"/>
          <w:szCs w:val="28"/>
        </w:rPr>
        <w:lastRenderedPageBreak/>
        <w:t xml:space="preserve">дение социального обслуживания «Новокузнецкий дом-интернат для престарелых и инвалидов № 2». </w:t>
      </w:r>
    </w:p>
    <w:p w:rsidR="00A2486C" w:rsidRPr="00D26875" w:rsidRDefault="00A2486C" w:rsidP="00457566">
      <w:pPr>
        <w:spacing w:line="276" w:lineRule="auto"/>
        <w:ind w:firstLine="708"/>
        <w:jc w:val="both"/>
        <w:rPr>
          <w:sz w:val="28"/>
          <w:szCs w:val="28"/>
        </w:rPr>
      </w:pPr>
    </w:p>
    <w:p w:rsidR="00457566" w:rsidRPr="00D26875" w:rsidRDefault="00457566" w:rsidP="00E54185">
      <w:pPr>
        <w:spacing w:line="276" w:lineRule="auto"/>
        <w:ind w:firstLine="708"/>
        <w:jc w:val="both"/>
        <w:rPr>
          <w:sz w:val="28"/>
          <w:szCs w:val="28"/>
        </w:rPr>
      </w:pPr>
      <w:r w:rsidRPr="00D26875">
        <w:rPr>
          <w:b/>
          <w:i/>
          <w:sz w:val="28"/>
          <w:szCs w:val="28"/>
        </w:rPr>
        <w:t xml:space="preserve">УСЗН Новоильинского района. </w:t>
      </w:r>
    </w:p>
    <w:p w:rsidR="00E54185" w:rsidRPr="00E54185" w:rsidRDefault="00E54185" w:rsidP="00E54185">
      <w:pPr>
        <w:spacing w:line="276" w:lineRule="auto"/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Одним из приоритетных направлений деятельности УСЗН Новоильинского района остается</w:t>
      </w:r>
      <w:r w:rsidRPr="00E54185">
        <w:rPr>
          <w:b/>
          <w:sz w:val="28"/>
          <w:szCs w:val="28"/>
        </w:rPr>
        <w:t xml:space="preserve"> социальная поддержка пожилых граждан, </w:t>
      </w:r>
      <w:r w:rsidRPr="00E54185">
        <w:rPr>
          <w:sz w:val="28"/>
          <w:szCs w:val="28"/>
        </w:rPr>
        <w:t>в первую очередь, в</w:t>
      </w:r>
      <w:r w:rsidRPr="00E54185">
        <w:rPr>
          <w:sz w:val="28"/>
          <w:szCs w:val="28"/>
        </w:rPr>
        <w:t>е</w:t>
      </w:r>
      <w:r w:rsidRPr="00E54185">
        <w:rPr>
          <w:sz w:val="28"/>
          <w:szCs w:val="28"/>
        </w:rPr>
        <w:t>теранов ВОВ. Большая часть из них рассматривается</w:t>
      </w:r>
      <w:r w:rsidRPr="00E54185">
        <w:rPr>
          <w:b/>
          <w:sz w:val="28"/>
          <w:szCs w:val="28"/>
        </w:rPr>
        <w:t xml:space="preserve"> </w:t>
      </w:r>
      <w:r w:rsidRPr="00E54185">
        <w:rPr>
          <w:sz w:val="28"/>
          <w:szCs w:val="28"/>
        </w:rPr>
        <w:t>через районный Попечител</w:t>
      </w:r>
      <w:r w:rsidRPr="00E54185">
        <w:rPr>
          <w:sz w:val="28"/>
          <w:szCs w:val="28"/>
        </w:rPr>
        <w:t>ь</w:t>
      </w:r>
      <w:r w:rsidRPr="00E54185">
        <w:rPr>
          <w:sz w:val="28"/>
          <w:szCs w:val="28"/>
        </w:rPr>
        <w:t>ский совет, городскую и областную администрации. Всего в 2015 году через ра</w:t>
      </w:r>
      <w:r w:rsidRPr="00E54185">
        <w:rPr>
          <w:sz w:val="28"/>
          <w:szCs w:val="28"/>
        </w:rPr>
        <w:t>й</w:t>
      </w:r>
      <w:r w:rsidRPr="00E54185">
        <w:rPr>
          <w:sz w:val="28"/>
          <w:szCs w:val="28"/>
        </w:rPr>
        <w:t>онный Попечительский совет была оказана материальная помощь 344 гражданам на сумму 424 700 рублей (в 2014 году – 285 гражданам на сумму        826 594 ру</w:t>
      </w:r>
      <w:r w:rsidRPr="00E54185">
        <w:rPr>
          <w:sz w:val="28"/>
          <w:szCs w:val="28"/>
        </w:rPr>
        <w:t>б</w:t>
      </w:r>
      <w:r w:rsidRPr="00E54185">
        <w:rPr>
          <w:sz w:val="28"/>
          <w:szCs w:val="28"/>
        </w:rPr>
        <w:t xml:space="preserve">ля). </w:t>
      </w:r>
    </w:p>
    <w:p w:rsidR="00E54185" w:rsidRDefault="00E54185" w:rsidP="00E54185">
      <w:pPr>
        <w:spacing w:line="276" w:lineRule="auto"/>
        <w:ind w:firstLine="708"/>
        <w:jc w:val="both"/>
        <w:rPr>
          <w:sz w:val="28"/>
          <w:szCs w:val="28"/>
        </w:rPr>
      </w:pPr>
    </w:p>
    <w:p w:rsidR="00E54185" w:rsidRPr="00E54185" w:rsidRDefault="00FD5B24" w:rsidP="00E54185">
      <w:pPr>
        <w:spacing w:line="276" w:lineRule="auto"/>
        <w:ind w:firstLine="708"/>
        <w:jc w:val="both"/>
        <w:rPr>
          <w:sz w:val="28"/>
          <w:szCs w:val="28"/>
        </w:rPr>
      </w:pPr>
      <w:r>
        <w:br w:type="page"/>
      </w:r>
      <w:r w:rsidR="001A5E08" w:rsidRPr="001A5E08">
        <w:rPr>
          <w:noProof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5012" type="#_x0000_t88" style="position:absolute;left:0;text-align:left;margin-left:319.05pt;margin-top:96.85pt;width:21.45pt;height:54.4pt;z-index:251654656" adj="4189" strokecolor="#8db3e2" strokeweight="1.5pt"/>
        </w:pict>
      </w:r>
      <w:r w:rsidR="001A5E08" w:rsidRPr="001A5E08">
        <w:rPr>
          <w:noProof/>
        </w:rPr>
        <w:pict>
          <v:line id="_x0000_s5274" style="position:absolute;left:0;text-align:left;flip:x;z-index:251677184" from="484.35pt,666.3pt" to="510.85pt,666.3pt" strokecolor="#548dd4" strokeweight="1.5pt">
            <v:stroke endarrow="block"/>
          </v:line>
        </w:pict>
      </w:r>
      <w:r w:rsidR="001A5E08" w:rsidRPr="001A5E08">
        <w:rPr>
          <w:noProof/>
        </w:rPr>
        <w:pict>
          <v:line id="_x0000_s5017" style="position:absolute;left:0;text-align:left;z-index:251658752" from="510.85pt,124.5pt" to="510.85pt,670.55pt" strokecolor="#8db3e2" strokeweight="1.5pt">
            <v:stroke endarrow="block"/>
          </v:line>
        </w:pict>
      </w:r>
      <w:r w:rsidR="001A5E08" w:rsidRPr="001A5E08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5273" type="#_x0000_t116" style="position:absolute;left:0;text-align:left;margin-left:285pt;margin-top:607.05pt;width:210pt;height:105pt;flip:y;z-index:251676160" fillcolor="#8db3e2" strokecolor="blue" strokeweight="2pt">
            <o:extrusion v:ext="view" on="t"/>
            <v:textbox style="mso-next-textbox:#_x0000_s5273">
              <w:txbxContent>
                <w:p w:rsidR="00457566" w:rsidRPr="00B304A9" w:rsidRDefault="00457566" w:rsidP="00B304A9">
                  <w:pPr>
                    <w:pStyle w:val="22"/>
                    <w:ind w:left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304A9">
                    <w:rPr>
                      <w:bCs/>
                      <w:color w:val="000000"/>
                      <w:sz w:val="22"/>
                      <w:szCs w:val="22"/>
                    </w:rPr>
                    <w:t>Государственное стационарное учреждение социального обсл</w:t>
                  </w:r>
                  <w:r w:rsidRPr="00B304A9">
                    <w:rPr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B304A9">
                    <w:rPr>
                      <w:bCs/>
                      <w:color w:val="000000"/>
                      <w:sz w:val="22"/>
                      <w:szCs w:val="22"/>
                    </w:rPr>
                    <w:t>живания «Новокузнецкий дом-интернат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для престарелых и и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н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валидов № 2»</w:t>
                  </w:r>
                </w:p>
              </w:txbxContent>
            </v:textbox>
          </v:shape>
        </w:pict>
      </w:r>
      <w:r w:rsidR="001A5E08" w:rsidRPr="001A5E08">
        <w:rPr>
          <w:noProof/>
        </w:rPr>
        <w:pict>
          <v:line id="_x0000_s5018" style="position:absolute;left:0;text-align:left;flip:x;z-index:251659776" from="481.4pt,526.8pt" to="511.4pt,526.8pt" strokecolor="#548dd4" strokeweight="1.5pt">
            <v:stroke endarrow="block"/>
          </v:line>
        </w:pict>
      </w:r>
      <w:r w:rsidR="001A5E08" w:rsidRPr="001A5E08">
        <w:rPr>
          <w:noProof/>
        </w:rPr>
        <w:pict>
          <v:shape id="_x0000_s5272" type="#_x0000_t116" style="position:absolute;left:0;text-align:left;margin-left:279.3pt;margin-top:473.55pt;width:205.05pt;height:102pt;z-index:251675136" fillcolor="#8db3e2" strokecolor="blue" strokeweight="2pt">
            <o:extrusion v:ext="view" on="t"/>
            <v:textbox style="mso-next-textbox:#_x0000_s5272">
              <w:txbxContent>
                <w:p w:rsidR="00457566" w:rsidRPr="00B304A9" w:rsidRDefault="00457566" w:rsidP="00B304A9">
                  <w:pPr>
                    <w:pStyle w:val="22"/>
                    <w:ind w:left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304A9">
                    <w:rPr>
                      <w:bCs/>
                      <w:color w:val="000000"/>
                      <w:sz w:val="24"/>
                      <w:szCs w:val="24"/>
                    </w:rPr>
                    <w:t>Государственное бюджетное учреждение «Областной центр социального обслуж</w:t>
                  </w:r>
                  <w:r w:rsidRPr="00B304A9">
                    <w:rPr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B304A9">
                    <w:rPr>
                      <w:bCs/>
                      <w:color w:val="000000"/>
                      <w:sz w:val="24"/>
                      <w:szCs w:val="24"/>
                    </w:rPr>
                    <w:t>вания инвалидов и граждан пожилого возраста»</w:t>
                  </w:r>
                </w:p>
              </w:txbxContent>
            </v:textbox>
          </v:shape>
        </w:pict>
      </w:r>
      <w:r w:rsidR="001A5E08" w:rsidRPr="001A5E08">
        <w:rPr>
          <w:noProof/>
        </w:rPr>
        <w:pict>
          <v:line id="_x0000_s5019" style="position:absolute;left:0;text-align:left;flip:x;z-index:251660800" from="483pt,388.05pt" to="513pt,388.05pt" strokecolor="#8db3e2" strokeweight="1.5pt">
            <v:stroke endarrow="block"/>
          </v:line>
        </w:pict>
      </w:r>
      <w:r w:rsidR="001A5E08" w:rsidRPr="001A5E08">
        <w:rPr>
          <w:noProof/>
        </w:rPr>
        <w:pict>
          <v:shape id="_x0000_s5015" type="#_x0000_t116" style="position:absolute;left:0;text-align:left;margin-left:273pt;margin-top:342.3pt;width:210pt;height:96.75pt;z-index:251657728" fillcolor="#8db3e2" strokecolor="blue" strokeweight="2pt">
            <o:extrusion v:ext="view" on="t"/>
            <v:textbox style="mso-next-textbox:#_x0000_s5015">
              <w:txbxContent>
                <w:p w:rsidR="00457566" w:rsidRDefault="00457566" w:rsidP="007B61A2">
                  <w:pPr>
                    <w:pStyle w:val="22"/>
                    <w:ind w:left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Социально-реабилитационный Центр для несовершеннолетних  «Алые паруса»</w:t>
                  </w:r>
                </w:p>
              </w:txbxContent>
            </v:textbox>
          </v:shape>
        </w:pict>
      </w:r>
      <w:r w:rsidR="001A5E08" w:rsidRPr="001A5E08">
        <w:rPr>
          <w:noProof/>
        </w:rPr>
        <w:pict>
          <v:line id="_x0000_s5020" style="position:absolute;left:0;text-align:left;flip:x;z-index:251661824" from="475.85pt,269.55pt" to="510.85pt,269.55pt" strokecolor="#8db3e2" strokeweight="1.5pt">
            <v:stroke endarrow="block"/>
          </v:line>
        </w:pict>
      </w:r>
      <w:r w:rsidR="001A5E08" w:rsidRPr="001A5E08">
        <w:rPr>
          <w:noProof/>
        </w:rPr>
        <w:pict>
          <v:shape id="_x0000_s5014" type="#_x0000_t116" style="position:absolute;left:0;text-align:left;margin-left:272.95pt;margin-top:222.5pt;width:205.05pt;height:84pt;z-index:251656704" fillcolor="#8db3e2" strokecolor="#39f" strokeweight="2pt">
            <o:extrusion v:ext="view" on="t"/>
            <v:textbox style="mso-next-textbox:#_x0000_s5014">
              <w:txbxContent>
                <w:p w:rsidR="00457566" w:rsidRDefault="00457566" w:rsidP="007B61A2">
                  <w:pPr>
                    <w:pStyle w:val="22"/>
                    <w:ind w:left="0"/>
                    <w:jc w:val="center"/>
                    <w:rPr>
                      <w:bCs/>
                      <w:color w:val="000000"/>
                      <w:sz w:val="32"/>
                    </w:rPr>
                  </w:pPr>
                  <w:r>
                    <w:rPr>
                      <w:bCs/>
                      <w:color w:val="000000"/>
                    </w:rPr>
                    <w:t>Комплексный Центр с</w:t>
                  </w:r>
                  <w:r>
                    <w:rPr>
                      <w:bCs/>
                      <w:color w:val="000000"/>
                    </w:rPr>
                    <w:t>о</w:t>
                  </w:r>
                  <w:r>
                    <w:rPr>
                      <w:bCs/>
                      <w:color w:val="000000"/>
                    </w:rPr>
                    <w:t>циального обслуживания населения  района</w:t>
                  </w:r>
                </w:p>
              </w:txbxContent>
            </v:textbox>
          </v:shape>
        </w:pict>
      </w:r>
      <w:r w:rsidR="001A5E08" w:rsidRPr="001A5E08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5011" type="#_x0000_t87" style="position:absolute;left:0;text-align:left;margin-left:2.45pt;margin-top:98.05pt;width:31.35pt;height:54.4pt;z-index:251653632" adj="4487" strokecolor="#548dd4" strokeweight="1.5pt"/>
        </w:pict>
      </w:r>
      <w:r w:rsidR="001A5E08" w:rsidRPr="001A5E08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5013" type="#_x0000_t13" style="position:absolute;left:0;text-align:left;margin-left:340.5pt;margin-top:117.35pt;width:170.9pt;height:16.75pt;z-index:251655680" adj="16677,7157" fillcolor="#8db3e2" strokecolor="#548dd4" strokeweight="1pt">
            <v:fill color2="fill lighten(170)" angle="-90" focusposition="1" focussize="" method="linear sigma" focus="100%" type="gradient"/>
            <v:shadow on="t" type="perspective" color="#974706" opacity=".5" offset="1pt" offset2="-3pt"/>
          </v:shape>
        </w:pict>
      </w:r>
      <w:r w:rsidR="001A5E08" w:rsidRPr="001A5E08">
        <w:rPr>
          <w:noProof/>
        </w:rPr>
        <w:pict>
          <v:shape id="_x0000_s5026" type="#_x0000_t202" style="position:absolute;left:0;text-align:left;margin-left:28.35pt;margin-top:12.5pt;width:456pt;height:50.65pt;z-index:251667968" filled="f" fillcolor="#330" stroked="f">
            <v:textbox style="mso-next-textbox:#_x0000_s5026">
              <w:txbxContent>
                <w:p w:rsidR="00457566" w:rsidRPr="005706EA" w:rsidRDefault="00457566" w:rsidP="007B61A2">
                  <w:pPr>
                    <w:pStyle w:val="a4"/>
                    <w:rPr>
                      <w:rFonts w:ascii="Arial" w:hAnsi="Arial"/>
                      <w:imprint/>
                      <w:noProof/>
                      <w:color w:val="548DD4"/>
                    </w:rPr>
                  </w:pPr>
                  <w:r w:rsidRPr="005706EA">
                    <w:rPr>
                      <w:rFonts w:ascii="Arial" w:hAnsi="Arial"/>
                      <w:b w:val="0"/>
                      <w:bCs w:val="0"/>
                      <w:imprint/>
                      <w:color w:val="548DD4"/>
                    </w:rPr>
                    <w:t>Схема социальной службы Новоильинского района</w:t>
                  </w:r>
                </w:p>
              </w:txbxContent>
            </v:textbox>
            <w10:wrap type="square"/>
          </v:shape>
        </w:pict>
      </w:r>
      <w:r w:rsidR="001A5E08" w:rsidRPr="001A5E08">
        <w:rPr>
          <w:noProof/>
        </w:rPr>
        <w:pict>
          <v:line id="_x0000_s5025" style="position:absolute;left:0;text-align:left;z-index:251666944" from="4.35pt,260.75pt" to="34.35pt,260.75pt" strokecolor="#8db3e2" strokeweight="1.5pt">
            <v:stroke endarrow="block"/>
          </v:line>
        </w:pict>
      </w:r>
      <w:r w:rsidR="001A5E08" w:rsidRPr="001A5E08">
        <w:rPr>
          <w:noProof/>
        </w:rPr>
        <w:pict>
          <v:line id="_x0000_s5027" style="position:absolute;left:0;text-align:left;z-index:251668992" from="3.05pt,691.1pt" to="33.05pt,691.1pt" strokecolor="#548dd4" strokeweight="1.5pt">
            <v:stroke endarrow="block"/>
          </v:line>
        </w:pict>
      </w:r>
      <w:r w:rsidR="001A5E08" w:rsidRPr="001A5E08">
        <w:rPr>
          <w:noProof/>
        </w:rPr>
        <w:pict>
          <v:line id="_x0000_s5024" style="position:absolute;left:0;text-align:left;z-index:251665920" from="3pt,366.3pt" to="33pt,366.3pt" strokecolor="#548dd4" strokeweight="1.5pt">
            <v:stroke endarrow="block"/>
          </v:line>
        </w:pict>
      </w:r>
      <w:r w:rsidR="001A5E08" w:rsidRPr="001A5E08">
        <w:rPr>
          <w:noProof/>
        </w:rPr>
        <w:pict>
          <v:line id="_x0000_s5023" style="position:absolute;left:0;text-align:left;z-index:251664896" from="3pt,561.85pt" to="33pt,561.85pt" strokecolor="#8db3e2" strokeweight="1.5pt">
            <v:stroke endarrow="block"/>
          </v:line>
        </w:pict>
      </w:r>
      <w:r w:rsidR="001A5E08" w:rsidRPr="001A5E08">
        <w:rPr>
          <w:noProof/>
        </w:rPr>
        <w:pict>
          <v:line id="_x0000_s5021" style="position:absolute;left:0;text-align:left;z-index:251662848" from="3pt,124.5pt" to="3pt,692.3pt" strokecolor="#548dd4" strokeweight="1.5pt">
            <v:stroke endarrow="block"/>
          </v:line>
        </w:pict>
      </w:r>
      <w:r w:rsidR="001A5E08" w:rsidRPr="001A5E08">
        <w:rPr>
          <w:noProof/>
        </w:rPr>
        <w:pict>
          <v:roundrect id="_x0000_s5010" style="position:absolute;left:0;text-align:left;margin-left:34.35pt;margin-top:642.5pt;width:220pt;height:74.8pt;z-index:251652608" arcsize="10923f" fillcolor="#c4bc96" strokecolor="#396" strokeweight="2pt">
            <o:extrusion v:ext="view" on="t"/>
            <v:textbox style="mso-next-textbox:#_x0000_s5010">
              <w:txbxContent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Отдел социального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обслуживания и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>реабилитации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roundrect id="_x0000_s5007" style="position:absolute;left:0;text-align:left;margin-left:34.35pt;margin-top:324.5pt;width:220pt;height:68.05pt;z-index:251649536" arcsize="10923f" fillcolor="#c4bc96" strokecolor="#396" strokeweight="2pt">
            <o:extrusion v:ext="view" on="t"/>
            <v:textbox style="mso-next-textbox:#_x0000_s5007">
              <w:txbxContent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Отдел обеспечения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>деятельности Управления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roundrect id="_x0000_s5006" style="position:absolute;left:0;text-align:left;margin-left:34.35pt;margin-top:222.5pt;width:220pt;height:68.05pt;z-index:251648512" arcsize="10923f" fillcolor="#c4bc96" strokecolor="#396" strokeweight="2pt">
            <o:extrusion v:ext="view" on="t"/>
            <v:textbox style="mso-next-textbox:#_x0000_s5006">
              <w:txbxContent>
                <w:p w:rsidR="00457566" w:rsidRDefault="00457566" w:rsidP="007B61A2">
                  <w:pPr>
                    <w:pStyle w:val="22"/>
                    <w:ind w:left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Отдел социальной </w:t>
                  </w:r>
                </w:p>
                <w:p w:rsidR="00457566" w:rsidRDefault="00457566" w:rsidP="007B61A2">
                  <w:pPr>
                    <w:pStyle w:val="22"/>
                    <w:ind w:left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поддержки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roundrect id="_x0000_s5008" style="position:absolute;left:0;text-align:left;margin-left:33pt;margin-top:424.9pt;width:220pt;height:68pt;z-index:251650560" arcsize="10923f" fillcolor="#c4bc96" strokecolor="#396" strokeweight="2pt">
            <o:extrusion v:ext="view" on="t"/>
            <v:textbox style="mso-next-textbox:#_x0000_s5008">
              <w:txbxContent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Отдел учета, контроля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и выплаты пособий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>и компенсаций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roundrect id="_x0000_s5009" style="position:absolute;left:0;text-align:left;margin-left:33pt;margin-top:521.65pt;width:220pt;height:74.8pt;z-index:251651584" arcsize="10923f" fillcolor="#c4bc96" strokecolor="#396" strokeweight="2pt">
            <o:extrusion v:ext="view" on="t"/>
            <v:textbox style="mso-next-textbox:#_x0000_s5009">
              <w:txbxContent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Отдел помощи семье и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 xml:space="preserve">детям, назначения и </w:t>
                  </w:r>
                </w:p>
                <w:p w:rsidR="00457566" w:rsidRDefault="00457566" w:rsidP="007B61A2">
                  <w:pPr>
                    <w:pStyle w:val="a6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</w:rPr>
                    <w:t>выплаты детских пособий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roundrect id="_x0000_s5005" style="position:absolute;left:0;text-align:left;margin-left:33.15pt;margin-top:83.15pt;width:270.75pt;height:81.6pt;z-index:251647488" arcsize="10923f" fillcolor="#548dd4" strokecolor="#396" strokeweight="2pt">
            <o:extrusion v:ext="view" on="t"/>
            <v:textbox style="mso-next-textbox:#_x0000_s5005">
              <w:txbxContent>
                <w:p w:rsidR="00457566" w:rsidRPr="005706EA" w:rsidRDefault="00457566" w:rsidP="007B61A2">
                  <w:pPr>
                    <w:pStyle w:val="36"/>
                    <w:jc w:val="center"/>
                    <w:rPr>
                      <w:rFonts w:ascii="Arial" w:hAnsi="Arial"/>
                      <w:b/>
                      <w:bCs/>
                      <w:color w:val="548DD4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Управление социальной защиты </w:t>
                  </w:r>
                  <w:r w:rsidRPr="00B304A9"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  <w:t>населения</w:t>
                  </w:r>
                </w:p>
                <w:p w:rsidR="00457566" w:rsidRDefault="00457566" w:rsidP="007B61A2">
                  <w:pPr>
                    <w:pStyle w:val="36"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Новоильинского района</w:t>
                  </w:r>
                </w:p>
              </w:txbxContent>
            </v:textbox>
          </v:roundrect>
        </w:pict>
      </w:r>
      <w:r w:rsidR="001A5E08" w:rsidRPr="001A5E08">
        <w:rPr>
          <w:noProof/>
        </w:rPr>
        <w:pict>
          <v:line id="_x0000_s5022" style="position:absolute;left:0;text-align:left;z-index:251663872" from="3pt,457.55pt" to="33pt,457.55pt" strokecolor="#8db3e2" strokeweight="1.5pt">
            <v:stroke endarrow="block"/>
          </v:line>
        </w:pict>
      </w:r>
      <w:r>
        <w:br w:type="page"/>
      </w:r>
      <w:r w:rsidR="00E54185">
        <w:lastRenderedPageBreak/>
        <w:t xml:space="preserve">           </w:t>
      </w:r>
      <w:r w:rsidR="00E54185" w:rsidRPr="00E54185">
        <w:rPr>
          <w:sz w:val="28"/>
          <w:szCs w:val="28"/>
        </w:rPr>
        <w:t>За отчетный период специалистами управления социальной защиты населения Новоильинского района назначено государственное социальное пособие в дене</w:t>
      </w:r>
      <w:r w:rsidR="00E54185" w:rsidRPr="00E54185">
        <w:rPr>
          <w:sz w:val="28"/>
          <w:szCs w:val="28"/>
        </w:rPr>
        <w:t>ж</w:t>
      </w:r>
      <w:r w:rsidR="00E54185" w:rsidRPr="00E54185">
        <w:rPr>
          <w:sz w:val="28"/>
          <w:szCs w:val="28"/>
        </w:rPr>
        <w:t>ном и натуральном выражении 587 гражданам, из них: 100 малообеспеченных с</w:t>
      </w:r>
      <w:r w:rsidR="00E54185" w:rsidRPr="00E54185">
        <w:rPr>
          <w:sz w:val="28"/>
          <w:szCs w:val="28"/>
        </w:rPr>
        <w:t>е</w:t>
      </w:r>
      <w:r w:rsidR="00E54185" w:rsidRPr="00E54185">
        <w:rPr>
          <w:sz w:val="28"/>
          <w:szCs w:val="28"/>
        </w:rPr>
        <w:t>мей и одиноко проживающих малообеспеченных граждан получили государстве</w:t>
      </w:r>
      <w:r w:rsidR="00E54185" w:rsidRPr="00E54185">
        <w:rPr>
          <w:sz w:val="28"/>
          <w:szCs w:val="28"/>
        </w:rPr>
        <w:t>н</w:t>
      </w:r>
      <w:r w:rsidR="00E54185" w:rsidRPr="00E54185">
        <w:rPr>
          <w:sz w:val="28"/>
          <w:szCs w:val="28"/>
        </w:rPr>
        <w:t>ное социальное пособие в денежном выражении на сумму 112 970 рублей 68 коп</w:t>
      </w:r>
      <w:r w:rsidR="00E54185" w:rsidRPr="00E54185">
        <w:rPr>
          <w:sz w:val="28"/>
          <w:szCs w:val="28"/>
        </w:rPr>
        <w:t>е</w:t>
      </w:r>
      <w:r w:rsidR="00E54185" w:rsidRPr="00E54185">
        <w:rPr>
          <w:sz w:val="28"/>
          <w:szCs w:val="28"/>
        </w:rPr>
        <w:t>ек, и 367 семей получили помощь в виде молочного питания на детей до 3 лет, 120 семей получили овощные наборы.</w:t>
      </w:r>
    </w:p>
    <w:p w:rsidR="00E54185" w:rsidRPr="00E54185" w:rsidRDefault="00E54185" w:rsidP="00E54185">
      <w:pPr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В 2015 году были выделены 25 путевок в санаторий «Борисовский» ветер</w:t>
      </w:r>
      <w:r w:rsidRPr="00E54185">
        <w:rPr>
          <w:sz w:val="28"/>
          <w:szCs w:val="28"/>
        </w:rPr>
        <w:t>а</w:t>
      </w:r>
      <w:r w:rsidRPr="00E54185">
        <w:rPr>
          <w:sz w:val="28"/>
          <w:szCs w:val="28"/>
        </w:rPr>
        <w:t>нам боевых действий, ветеранам войны и труда, а также 272 путевки получили д</w:t>
      </w:r>
      <w:r w:rsidRPr="00E54185">
        <w:rPr>
          <w:sz w:val="28"/>
          <w:szCs w:val="28"/>
        </w:rPr>
        <w:t>е</w:t>
      </w:r>
      <w:r w:rsidRPr="00E54185">
        <w:rPr>
          <w:sz w:val="28"/>
          <w:szCs w:val="28"/>
        </w:rPr>
        <w:t>ти из семей, находящихся в трудной жизненной ситуации, в загородные оздоров</w:t>
      </w:r>
      <w:r w:rsidRPr="00E54185">
        <w:rPr>
          <w:sz w:val="28"/>
          <w:szCs w:val="28"/>
        </w:rPr>
        <w:t>и</w:t>
      </w:r>
      <w:r w:rsidRPr="00E54185">
        <w:rPr>
          <w:sz w:val="28"/>
          <w:szCs w:val="28"/>
        </w:rPr>
        <w:t>тельные лагеря.</w:t>
      </w:r>
    </w:p>
    <w:p w:rsidR="00E54185" w:rsidRPr="00E54185" w:rsidRDefault="00E54185" w:rsidP="00E54185">
      <w:pPr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 xml:space="preserve"> На прием за консультацией и назначением жилищных субсидий в 2015 году обратились 2129 человек. Оформили субсидии на оплату жилого помещения и коммунальных расходов – 887 семей  на сумму  19 874 599 рублей 65 копеек.</w:t>
      </w:r>
    </w:p>
    <w:p w:rsidR="00E54185" w:rsidRPr="00E54185" w:rsidRDefault="00E54185" w:rsidP="00E54185">
      <w:pPr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Гражданам, имеющим право на меры социальной поддержки по федеральн</w:t>
      </w:r>
      <w:r w:rsidRPr="00E54185">
        <w:rPr>
          <w:sz w:val="28"/>
          <w:szCs w:val="28"/>
        </w:rPr>
        <w:t>о</w:t>
      </w:r>
      <w:r w:rsidRPr="00E54185">
        <w:rPr>
          <w:sz w:val="28"/>
          <w:szCs w:val="28"/>
        </w:rPr>
        <w:t>му и региональному регистрам, выдано 3978 единых социальных билетов на пр</w:t>
      </w:r>
      <w:r w:rsidRPr="00E54185">
        <w:rPr>
          <w:sz w:val="28"/>
          <w:szCs w:val="28"/>
        </w:rPr>
        <w:t>о</w:t>
      </w:r>
      <w:r w:rsidRPr="00E54185">
        <w:rPr>
          <w:sz w:val="28"/>
          <w:szCs w:val="28"/>
        </w:rPr>
        <w:t>езд в муниципальном транспорте.</w:t>
      </w:r>
    </w:p>
    <w:p w:rsidR="00E54185" w:rsidRPr="00E54185" w:rsidRDefault="00E54185" w:rsidP="00E54185">
      <w:pPr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Из оборотного фонда 7 гражданам были выделены  11 вспомогательных средств реабилитации.</w:t>
      </w:r>
    </w:p>
    <w:p w:rsidR="00E54185" w:rsidRPr="00E54185" w:rsidRDefault="00E54185" w:rsidP="00E54185">
      <w:pPr>
        <w:ind w:firstLine="708"/>
        <w:jc w:val="both"/>
        <w:rPr>
          <w:bCs/>
          <w:sz w:val="28"/>
          <w:szCs w:val="28"/>
        </w:rPr>
      </w:pPr>
    </w:p>
    <w:p w:rsidR="00E54185" w:rsidRPr="00E54185" w:rsidRDefault="00E54185" w:rsidP="00E54185">
      <w:pPr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В рамках исполнения плана мероприятий по празднованию 70-й годовщины Победы в Великой Отечественной войне были проведены следующие меропри</w:t>
      </w:r>
      <w:r w:rsidRPr="00E54185">
        <w:rPr>
          <w:sz w:val="28"/>
          <w:szCs w:val="28"/>
        </w:rPr>
        <w:t>я</w:t>
      </w:r>
      <w:r w:rsidRPr="00E54185">
        <w:rPr>
          <w:sz w:val="28"/>
          <w:szCs w:val="28"/>
        </w:rPr>
        <w:t>тия: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Проведено 116 мероприятий, с участием 4 348 человек, затрачено 3 528 250 рублей, в том числе 1 865 00 рублей из бюджета города Новокузнецка, 175 000 – бюджет Кемеровской области, 1 488 250 рублей – благотворител</w:t>
      </w:r>
      <w:r w:rsidRPr="00E54185">
        <w:rPr>
          <w:sz w:val="28"/>
          <w:szCs w:val="28"/>
        </w:rPr>
        <w:t>ь</w:t>
      </w:r>
      <w:r w:rsidRPr="00E54185">
        <w:rPr>
          <w:sz w:val="28"/>
          <w:szCs w:val="28"/>
        </w:rPr>
        <w:t xml:space="preserve">ные средства.  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Вручено 559 юбилейных медалей «70 лет Победы в Великой Отечественной войне 1941-1945г.г.» и Кузбасского знака «70 лет Победы в Великой Отеч</w:t>
      </w:r>
      <w:r w:rsidRPr="00E54185">
        <w:rPr>
          <w:sz w:val="28"/>
          <w:szCs w:val="28"/>
        </w:rPr>
        <w:t>е</w:t>
      </w:r>
      <w:r w:rsidRPr="00E54185">
        <w:rPr>
          <w:sz w:val="28"/>
          <w:szCs w:val="28"/>
        </w:rPr>
        <w:t>ственной войне» с вручением денежных выплат в размере – 2 795 000 рублей, в том числе 1 830 000 рублей из бюджета города Новокузнецка,     965 000 руб. – денежные средства предприятий.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Проведен ремонт квартир 21 ветерану ВОВ на сумму 163 000 рублей.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Оказана материальная помощь на приобретение бытовой техники и предм</w:t>
      </w:r>
      <w:r w:rsidRPr="00E54185">
        <w:rPr>
          <w:sz w:val="28"/>
          <w:szCs w:val="28"/>
        </w:rPr>
        <w:t>е</w:t>
      </w:r>
      <w:r w:rsidRPr="00E54185">
        <w:rPr>
          <w:sz w:val="28"/>
          <w:szCs w:val="28"/>
        </w:rPr>
        <w:t>тов первой необходимости 11 ветеранам ВОВ на сумму 94 800 рублей.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Проведены генеральные уборки 2 квартир ветеранов ВОВ.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Оказана целевая адресная материальная помощь 33 ветеранам ВОВ на сумму 260 800 рублей.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Вручены праздничные наборы шоколадных конфет 100 штук от Главы гор</w:t>
      </w:r>
      <w:r w:rsidRPr="00E54185">
        <w:rPr>
          <w:sz w:val="28"/>
          <w:szCs w:val="28"/>
        </w:rPr>
        <w:t>о</w:t>
      </w:r>
      <w:r w:rsidRPr="00E54185">
        <w:rPr>
          <w:sz w:val="28"/>
          <w:szCs w:val="28"/>
        </w:rPr>
        <w:t>да Новокузнецка.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Вручены подарочные продуктовые наборы от депутатов Новокузнецкого г</w:t>
      </w:r>
      <w:r w:rsidRPr="00E54185">
        <w:rPr>
          <w:sz w:val="28"/>
          <w:szCs w:val="28"/>
        </w:rPr>
        <w:t>о</w:t>
      </w:r>
      <w:r w:rsidRPr="00E54185">
        <w:rPr>
          <w:sz w:val="28"/>
          <w:szCs w:val="28"/>
        </w:rPr>
        <w:t xml:space="preserve">родского совета народных депутатов 84 ветеранам ВОВ на сумму 42 000 рублей. 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33 Участника ВОВ застрахованы от чрезвычайных ситуаций на сумму 33 000 рублей из областного бюджета.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lastRenderedPageBreak/>
        <w:t>Инвалидам, имеющим право на выплату компенсаций по страховым догов</w:t>
      </w:r>
      <w:r w:rsidRPr="00E54185">
        <w:rPr>
          <w:sz w:val="28"/>
          <w:szCs w:val="28"/>
        </w:rPr>
        <w:t>о</w:t>
      </w:r>
      <w:r w:rsidRPr="00E54185">
        <w:rPr>
          <w:sz w:val="28"/>
          <w:szCs w:val="28"/>
        </w:rPr>
        <w:t>рам ОСАГО, выплачена компенсация в размере 50 % на общую сумму 7830,11 рублей. Ее получили 4 инвалида.</w:t>
      </w:r>
    </w:p>
    <w:p w:rsidR="00E54185" w:rsidRPr="00E54185" w:rsidRDefault="00E54185" w:rsidP="00E54185">
      <w:pPr>
        <w:numPr>
          <w:ilvl w:val="0"/>
          <w:numId w:val="22"/>
        </w:numPr>
        <w:autoSpaceDE/>
        <w:autoSpaceDN/>
        <w:jc w:val="both"/>
        <w:rPr>
          <w:sz w:val="28"/>
          <w:szCs w:val="28"/>
        </w:rPr>
      </w:pPr>
      <w:r w:rsidRPr="00E54185">
        <w:rPr>
          <w:sz w:val="28"/>
          <w:szCs w:val="28"/>
        </w:rPr>
        <w:t>Компенсацию расходов на текущий ремонт транспортного средства и гор</w:t>
      </w:r>
      <w:r w:rsidRPr="00E54185">
        <w:rPr>
          <w:sz w:val="28"/>
          <w:szCs w:val="28"/>
        </w:rPr>
        <w:t>ю</w:t>
      </w:r>
      <w:r w:rsidRPr="00E54185">
        <w:rPr>
          <w:sz w:val="28"/>
          <w:szCs w:val="28"/>
        </w:rPr>
        <w:t>че-смазочных материалов за 2015 года получили 5 инвалида на общую сумму 6400 рублей.</w:t>
      </w:r>
    </w:p>
    <w:p w:rsidR="00283DA6" w:rsidRPr="00C0081F" w:rsidRDefault="00283DA6" w:rsidP="00457566">
      <w:pPr>
        <w:spacing w:line="276" w:lineRule="auto"/>
        <w:jc w:val="both"/>
        <w:rPr>
          <w:sz w:val="24"/>
          <w:szCs w:val="28"/>
        </w:rPr>
      </w:pPr>
    </w:p>
    <w:p w:rsidR="00E54185" w:rsidRDefault="00283DA6" w:rsidP="00E54185">
      <w:pPr>
        <w:ind w:firstLine="708"/>
        <w:jc w:val="both"/>
        <w:rPr>
          <w:b/>
          <w:i/>
          <w:sz w:val="28"/>
          <w:szCs w:val="28"/>
        </w:rPr>
      </w:pPr>
      <w:r w:rsidRPr="00D26875">
        <w:rPr>
          <w:sz w:val="28"/>
          <w:szCs w:val="28"/>
        </w:rPr>
        <w:t xml:space="preserve"> </w:t>
      </w:r>
      <w:r w:rsidRPr="00D26875">
        <w:rPr>
          <w:sz w:val="28"/>
          <w:szCs w:val="28"/>
        </w:rPr>
        <w:tab/>
      </w:r>
      <w:r w:rsidRPr="00D26875">
        <w:rPr>
          <w:b/>
          <w:i/>
          <w:sz w:val="28"/>
          <w:szCs w:val="28"/>
        </w:rPr>
        <w:t xml:space="preserve">МКУ СРЦН «Алые паруса». </w:t>
      </w:r>
    </w:p>
    <w:p w:rsidR="00E54185" w:rsidRPr="00E54185" w:rsidRDefault="00E54185" w:rsidP="00E54185">
      <w:pPr>
        <w:spacing w:line="276" w:lineRule="auto"/>
        <w:ind w:firstLine="708"/>
        <w:jc w:val="both"/>
        <w:rPr>
          <w:sz w:val="28"/>
          <w:szCs w:val="28"/>
        </w:rPr>
      </w:pPr>
      <w:r w:rsidRPr="00E54185">
        <w:rPr>
          <w:sz w:val="28"/>
          <w:szCs w:val="28"/>
        </w:rPr>
        <w:t>Специалистами УСЗН и МКУ СРЦН «Алые паруса» за 12 месяцев 2015 года были проведены 115 рейдов (в 2014г. – 96) по выявлению безнадзорных несове</w:t>
      </w:r>
      <w:r w:rsidRPr="00E54185">
        <w:rPr>
          <w:sz w:val="28"/>
          <w:szCs w:val="28"/>
        </w:rPr>
        <w:t>р</w:t>
      </w:r>
      <w:r w:rsidRPr="00E54185">
        <w:rPr>
          <w:sz w:val="28"/>
          <w:szCs w:val="28"/>
        </w:rPr>
        <w:t>шеннолетних и мест их дислокации, поставлены на профилактический учет 54 с</w:t>
      </w:r>
      <w:r w:rsidRPr="00E54185">
        <w:rPr>
          <w:sz w:val="28"/>
          <w:szCs w:val="28"/>
        </w:rPr>
        <w:t>е</w:t>
      </w:r>
      <w:r w:rsidRPr="00E54185">
        <w:rPr>
          <w:sz w:val="28"/>
          <w:szCs w:val="28"/>
        </w:rPr>
        <w:t>мьи/ 92 ребенка (в 2014г.: 61 семья/ 102 ребенка), находящихся в социально опа</w:t>
      </w:r>
      <w:r w:rsidRPr="00E54185">
        <w:rPr>
          <w:sz w:val="28"/>
          <w:szCs w:val="28"/>
        </w:rPr>
        <w:t>с</w:t>
      </w:r>
      <w:r w:rsidRPr="00E54185">
        <w:rPr>
          <w:sz w:val="28"/>
          <w:szCs w:val="28"/>
        </w:rPr>
        <w:t>ном положении. Основные причины постановки на учет: неисполнение родител</w:t>
      </w:r>
      <w:r w:rsidRPr="00E54185">
        <w:rPr>
          <w:sz w:val="28"/>
          <w:szCs w:val="28"/>
        </w:rPr>
        <w:t>ь</w:t>
      </w:r>
      <w:r w:rsidRPr="00E54185">
        <w:rPr>
          <w:sz w:val="28"/>
          <w:szCs w:val="28"/>
        </w:rPr>
        <w:t>ских обязанностей по воспитанию и содержанию детей, асоциальный образ жизни родителей, временные трудности в воспитании детей.</w:t>
      </w:r>
    </w:p>
    <w:p w:rsidR="00E54185" w:rsidRPr="00D5470D" w:rsidRDefault="00E54185" w:rsidP="00E54185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54185">
        <w:rPr>
          <w:bCs/>
          <w:sz w:val="28"/>
          <w:szCs w:val="28"/>
        </w:rPr>
        <w:t>В СРЦН «Алые паруса», в отделении социальной реабилитации (приюте), прошли реабилитацию дети, оставшиеся без попечения родителей – 146 человек, в отделении дневного пребывания для несовершеннолетних прошли социальную реабилитацию 167 детей из семей, находящихся в трудной жизненной ситуации</w:t>
      </w:r>
      <w:r w:rsidRPr="00D5470D">
        <w:rPr>
          <w:bCs/>
          <w:sz w:val="26"/>
          <w:szCs w:val="26"/>
        </w:rPr>
        <w:t>.</w:t>
      </w:r>
    </w:p>
    <w:p w:rsidR="00283DA6" w:rsidRPr="00C0081F" w:rsidRDefault="00283DA6" w:rsidP="00E54185">
      <w:pPr>
        <w:spacing w:line="276" w:lineRule="auto"/>
        <w:jc w:val="both"/>
        <w:rPr>
          <w:b/>
          <w:i/>
          <w:sz w:val="24"/>
          <w:szCs w:val="28"/>
        </w:rPr>
      </w:pPr>
    </w:p>
    <w:p w:rsidR="00E54185" w:rsidRDefault="00283DA6" w:rsidP="00E54185">
      <w:pPr>
        <w:ind w:firstLine="708"/>
        <w:jc w:val="both"/>
        <w:rPr>
          <w:bCs/>
          <w:sz w:val="28"/>
          <w:szCs w:val="28"/>
        </w:rPr>
      </w:pPr>
      <w:r w:rsidRPr="00D26875">
        <w:rPr>
          <w:b/>
          <w:i/>
          <w:sz w:val="28"/>
          <w:szCs w:val="28"/>
        </w:rPr>
        <w:t>МБУ КЦСОН Новоильинского района.</w:t>
      </w:r>
      <w:r w:rsidRPr="00D26875">
        <w:rPr>
          <w:bCs/>
          <w:sz w:val="28"/>
          <w:szCs w:val="28"/>
        </w:rPr>
        <w:t xml:space="preserve"> </w:t>
      </w:r>
    </w:p>
    <w:p w:rsidR="00E54185" w:rsidRPr="00D5470D" w:rsidRDefault="00283DA6" w:rsidP="00E54185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E54185">
        <w:rPr>
          <w:bCs/>
          <w:sz w:val="28"/>
          <w:szCs w:val="28"/>
        </w:rPr>
        <w:t xml:space="preserve">В отделении дневного пребывания КЦСОН </w:t>
      </w:r>
      <w:r w:rsidR="00E54185" w:rsidRPr="00E54185">
        <w:rPr>
          <w:bCs/>
          <w:sz w:val="28"/>
          <w:szCs w:val="28"/>
        </w:rPr>
        <w:t xml:space="preserve"> надомное обслуживание предо</w:t>
      </w:r>
      <w:r w:rsidR="00E54185" w:rsidRPr="00E54185">
        <w:rPr>
          <w:bCs/>
          <w:sz w:val="28"/>
          <w:szCs w:val="28"/>
        </w:rPr>
        <w:t>с</w:t>
      </w:r>
      <w:r w:rsidR="00E54185" w:rsidRPr="00E54185">
        <w:rPr>
          <w:bCs/>
          <w:sz w:val="28"/>
          <w:szCs w:val="28"/>
        </w:rPr>
        <w:t>тавлено 400 гражданам, в том числе 333 человека в отделении дневного пребыв</w:t>
      </w:r>
      <w:r w:rsidR="00E54185" w:rsidRPr="00E54185">
        <w:rPr>
          <w:bCs/>
          <w:sz w:val="28"/>
          <w:szCs w:val="28"/>
        </w:rPr>
        <w:t>а</w:t>
      </w:r>
      <w:r w:rsidR="00E54185" w:rsidRPr="00E54185">
        <w:rPr>
          <w:bCs/>
          <w:sz w:val="28"/>
          <w:szCs w:val="28"/>
        </w:rPr>
        <w:t xml:space="preserve">ния </w:t>
      </w:r>
      <w:smartTag w:uri="urn:schemas-microsoft-com:office:smarttags" w:element="PersonName">
        <w:r w:rsidR="00E54185" w:rsidRPr="00E54185">
          <w:rPr>
            <w:bCs/>
            <w:sz w:val="28"/>
            <w:szCs w:val="28"/>
          </w:rPr>
          <w:t>КЦСОН</w:t>
        </w:r>
      </w:smartTag>
      <w:r w:rsidR="00E54185" w:rsidRPr="00E54185">
        <w:rPr>
          <w:bCs/>
          <w:sz w:val="28"/>
          <w:szCs w:val="28"/>
        </w:rPr>
        <w:t xml:space="preserve"> прошли реабилитацию и 67 человек в ОЦСО Областного дома ветер</w:t>
      </w:r>
      <w:r w:rsidR="00E54185" w:rsidRPr="00E54185">
        <w:rPr>
          <w:bCs/>
          <w:sz w:val="28"/>
          <w:szCs w:val="28"/>
        </w:rPr>
        <w:t>а</w:t>
      </w:r>
      <w:r w:rsidR="00E54185" w:rsidRPr="00E54185">
        <w:rPr>
          <w:bCs/>
          <w:sz w:val="28"/>
          <w:szCs w:val="28"/>
        </w:rPr>
        <w:t>нов. Социальное обслуживание в полустационарном виде получили 349 человек</w:t>
      </w:r>
      <w:r w:rsidR="00E54185" w:rsidRPr="00D5470D">
        <w:rPr>
          <w:bCs/>
          <w:sz w:val="26"/>
          <w:szCs w:val="26"/>
        </w:rPr>
        <w:t>.</w:t>
      </w:r>
    </w:p>
    <w:p w:rsidR="00283DA6" w:rsidRPr="00C0081F" w:rsidRDefault="00283DA6" w:rsidP="00457566">
      <w:pPr>
        <w:spacing w:line="276" w:lineRule="auto"/>
        <w:ind w:firstLine="708"/>
        <w:jc w:val="both"/>
        <w:rPr>
          <w:b/>
          <w:i/>
          <w:sz w:val="24"/>
          <w:szCs w:val="28"/>
        </w:rPr>
      </w:pPr>
    </w:p>
    <w:p w:rsidR="00283DA6" w:rsidRDefault="00283DA6" w:rsidP="00457566">
      <w:pPr>
        <w:spacing w:line="276" w:lineRule="auto"/>
        <w:ind w:firstLine="708"/>
        <w:jc w:val="both"/>
        <w:rPr>
          <w:sz w:val="28"/>
          <w:szCs w:val="28"/>
        </w:rPr>
      </w:pPr>
      <w:r w:rsidRPr="00D26875">
        <w:rPr>
          <w:b/>
          <w:i/>
          <w:sz w:val="28"/>
          <w:szCs w:val="28"/>
        </w:rPr>
        <w:t>Дом ветеранов.</w:t>
      </w:r>
      <w:r w:rsidRPr="00D26875">
        <w:rPr>
          <w:sz w:val="28"/>
          <w:szCs w:val="28"/>
        </w:rPr>
        <w:t xml:space="preserve"> В областном Центре социального обслуживания ветеранов, ул. Рокоссовского,</w:t>
      </w:r>
      <w:r w:rsidR="006F7F0A">
        <w:rPr>
          <w:sz w:val="28"/>
          <w:szCs w:val="28"/>
        </w:rPr>
        <w:t xml:space="preserve"> 21, в 181 квартире проживают 344</w:t>
      </w:r>
      <w:r w:rsidRPr="00D26875">
        <w:rPr>
          <w:sz w:val="28"/>
          <w:szCs w:val="28"/>
        </w:rPr>
        <w:t xml:space="preserve"> человек. </w:t>
      </w:r>
    </w:p>
    <w:p w:rsidR="006F7F0A" w:rsidRPr="00C0081F" w:rsidRDefault="006F7F0A" w:rsidP="00457566">
      <w:pPr>
        <w:spacing w:line="276" w:lineRule="auto"/>
        <w:ind w:firstLine="708"/>
        <w:jc w:val="both"/>
        <w:rPr>
          <w:b/>
          <w:i/>
          <w:sz w:val="24"/>
          <w:szCs w:val="28"/>
        </w:rPr>
      </w:pPr>
    </w:p>
    <w:p w:rsidR="0059122A" w:rsidRPr="0059122A" w:rsidRDefault="00283DA6" w:rsidP="0059122A">
      <w:pPr>
        <w:autoSpaceDE/>
        <w:autoSpaceDN/>
        <w:ind w:firstLine="567"/>
        <w:jc w:val="both"/>
        <w:rPr>
          <w:sz w:val="28"/>
          <w:szCs w:val="28"/>
        </w:rPr>
      </w:pPr>
      <w:r w:rsidRPr="0059122A">
        <w:rPr>
          <w:b/>
          <w:i/>
          <w:sz w:val="28"/>
          <w:szCs w:val="28"/>
        </w:rPr>
        <w:t>В доме-интернате</w:t>
      </w:r>
      <w:r w:rsidRPr="0059122A">
        <w:rPr>
          <w:sz w:val="28"/>
          <w:szCs w:val="28"/>
        </w:rPr>
        <w:t xml:space="preserve"> для пожилых граждан и инвалидов № 2 проживают </w:t>
      </w:r>
      <w:r w:rsidR="002B4158" w:rsidRPr="0059122A">
        <w:rPr>
          <w:sz w:val="28"/>
          <w:szCs w:val="28"/>
        </w:rPr>
        <w:t>397</w:t>
      </w:r>
      <w:r w:rsidRPr="0059122A">
        <w:rPr>
          <w:sz w:val="28"/>
          <w:szCs w:val="28"/>
        </w:rPr>
        <w:t xml:space="preserve"> человек. </w:t>
      </w:r>
      <w:r w:rsidR="0059122A" w:rsidRPr="0059122A">
        <w:rPr>
          <w:sz w:val="28"/>
          <w:szCs w:val="28"/>
        </w:rPr>
        <w:t xml:space="preserve"> В 2015 году в учреждении введен в действие контрольно-пропускной пункт (КПП), установлен эвакуационный пандус, приобретены комплекты пору</w:t>
      </w:r>
      <w:r w:rsidR="0059122A" w:rsidRPr="0059122A">
        <w:rPr>
          <w:sz w:val="28"/>
          <w:szCs w:val="28"/>
        </w:rPr>
        <w:t>ч</w:t>
      </w:r>
      <w:r w:rsidR="0059122A" w:rsidRPr="0059122A">
        <w:rPr>
          <w:sz w:val="28"/>
          <w:szCs w:val="28"/>
        </w:rPr>
        <w:t>ней для ванной комнаты в количестве 5 шт., пандус 2-х секционный, складной па</w:t>
      </w:r>
      <w:r w:rsidR="0059122A" w:rsidRPr="0059122A">
        <w:rPr>
          <w:sz w:val="28"/>
          <w:szCs w:val="28"/>
        </w:rPr>
        <w:t>н</w:t>
      </w:r>
      <w:r w:rsidR="0059122A" w:rsidRPr="0059122A">
        <w:rPr>
          <w:sz w:val="28"/>
          <w:szCs w:val="28"/>
        </w:rPr>
        <w:t>дус книжка для передвижения людей с ограниченными возможностями, гидравл</w:t>
      </w:r>
      <w:r w:rsidR="0059122A" w:rsidRPr="0059122A">
        <w:rPr>
          <w:sz w:val="28"/>
          <w:szCs w:val="28"/>
        </w:rPr>
        <w:t>и</w:t>
      </w:r>
      <w:r w:rsidR="0059122A" w:rsidRPr="0059122A">
        <w:rPr>
          <w:sz w:val="28"/>
          <w:szCs w:val="28"/>
        </w:rPr>
        <w:t>ческие передвижные подъемники в количестве 4 шт.</w:t>
      </w:r>
    </w:p>
    <w:p w:rsidR="0059122A" w:rsidRPr="0059122A" w:rsidRDefault="0059122A" w:rsidP="0059122A">
      <w:pPr>
        <w:autoSpaceDE/>
        <w:autoSpaceDN/>
        <w:ind w:firstLine="567"/>
        <w:jc w:val="both"/>
        <w:rPr>
          <w:sz w:val="28"/>
          <w:szCs w:val="28"/>
        </w:rPr>
      </w:pPr>
      <w:r w:rsidRPr="0059122A">
        <w:rPr>
          <w:sz w:val="28"/>
          <w:szCs w:val="28"/>
        </w:rPr>
        <w:t xml:space="preserve">Вдоль пешеходных дорожек на территории учреждения высажены саженцы сирени. </w:t>
      </w:r>
    </w:p>
    <w:p w:rsidR="0059122A" w:rsidRPr="0059122A" w:rsidRDefault="0059122A" w:rsidP="0059122A">
      <w:pPr>
        <w:autoSpaceDE/>
        <w:autoSpaceDN/>
        <w:ind w:firstLine="567"/>
        <w:jc w:val="both"/>
        <w:rPr>
          <w:sz w:val="28"/>
          <w:szCs w:val="28"/>
        </w:rPr>
      </w:pPr>
      <w:r w:rsidRPr="0059122A">
        <w:rPr>
          <w:sz w:val="28"/>
          <w:szCs w:val="28"/>
        </w:rPr>
        <w:t>Проведен ремонт обеденного зала столовой, буфетные комнаты 1 блока 5-ти этажей, отремонтированы душевые комнаты 1-го блока на 5-ти этажах, осущест</w:t>
      </w:r>
      <w:r w:rsidRPr="0059122A">
        <w:rPr>
          <w:sz w:val="28"/>
          <w:szCs w:val="28"/>
        </w:rPr>
        <w:t>в</w:t>
      </w:r>
      <w:r w:rsidRPr="0059122A">
        <w:rPr>
          <w:sz w:val="28"/>
          <w:szCs w:val="28"/>
        </w:rPr>
        <w:t>лен косметический ремонт в библиотеке.</w:t>
      </w:r>
    </w:p>
    <w:p w:rsidR="00283DA6" w:rsidRPr="0059122A" w:rsidRDefault="0059122A" w:rsidP="0059122A">
      <w:pPr>
        <w:spacing w:line="276" w:lineRule="auto"/>
        <w:ind w:firstLine="567"/>
        <w:jc w:val="both"/>
        <w:rPr>
          <w:sz w:val="28"/>
          <w:szCs w:val="28"/>
        </w:rPr>
      </w:pPr>
      <w:r w:rsidRPr="0059122A">
        <w:rPr>
          <w:sz w:val="28"/>
          <w:szCs w:val="28"/>
        </w:rPr>
        <w:t>Жители дома - интерната являются активными участниками в районных и г</w:t>
      </w:r>
      <w:r w:rsidRPr="0059122A">
        <w:rPr>
          <w:sz w:val="28"/>
          <w:szCs w:val="28"/>
        </w:rPr>
        <w:t>о</w:t>
      </w:r>
      <w:r w:rsidRPr="0059122A">
        <w:rPr>
          <w:sz w:val="28"/>
          <w:szCs w:val="28"/>
        </w:rPr>
        <w:t>родских мероприятиях.</w:t>
      </w:r>
    </w:p>
    <w:p w:rsidR="0047324E" w:rsidRDefault="0047324E" w:rsidP="0047324E">
      <w:pPr>
        <w:pStyle w:val="1"/>
      </w:pPr>
      <w:bookmarkStart w:id="29" w:name="_Toc377111323"/>
    </w:p>
    <w:p w:rsidR="006F7F0A" w:rsidRDefault="00FD5B24" w:rsidP="0047324E">
      <w:pPr>
        <w:pStyle w:val="1"/>
      </w:pPr>
      <w:r w:rsidRPr="00AF692F">
        <w:t xml:space="preserve">УПРАВЛЕНИЕ  ПЕНСИОННОГО ФОНДА РОССИЙСКОЙ </w:t>
      </w:r>
      <w:r w:rsidRPr="00AF692F">
        <w:lastRenderedPageBreak/>
        <w:t>ФЕДЕРАЦИИ</w:t>
      </w:r>
      <w:bookmarkEnd w:id="29"/>
      <w:r w:rsidRPr="00AF692F">
        <w:t xml:space="preserve"> </w:t>
      </w:r>
      <w:bookmarkStart w:id="30" w:name="_Toc377111324"/>
      <w:r w:rsidRPr="00AF692F">
        <w:t xml:space="preserve">(государственное учреждение)  </w:t>
      </w:r>
    </w:p>
    <w:p w:rsidR="0047324E" w:rsidRDefault="00FD5B24" w:rsidP="0047324E">
      <w:pPr>
        <w:pStyle w:val="1"/>
      </w:pPr>
      <w:r w:rsidRPr="00AF692F">
        <w:t xml:space="preserve">в </w:t>
      </w:r>
      <w:r w:rsidR="00BA4E7C">
        <w:t>Новоильин</w:t>
      </w:r>
      <w:r w:rsidRPr="00AF692F">
        <w:t xml:space="preserve">ском районе  города Новокузнецка </w:t>
      </w:r>
    </w:p>
    <w:p w:rsidR="00FD5B24" w:rsidRPr="00AF692F" w:rsidRDefault="00FD5B24" w:rsidP="0047324E">
      <w:pPr>
        <w:pStyle w:val="1"/>
      </w:pPr>
      <w:r w:rsidRPr="00AF692F">
        <w:t>Кемеровской области</w:t>
      </w:r>
      <w:bookmarkEnd w:id="30"/>
    </w:p>
    <w:p w:rsidR="00FD5B24" w:rsidRPr="00BA4E7C" w:rsidRDefault="00FD5B24" w:rsidP="00B67EB0">
      <w:pPr>
        <w:widowControl w:val="0"/>
        <w:ind w:left="709"/>
        <w:jc w:val="right"/>
        <w:rPr>
          <w:sz w:val="28"/>
        </w:rPr>
      </w:pP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Управлении Пенсионного фонда в Новоильинском районе по состоянию на 01.12.2015г. зарегистрировано 2051 страхователей (на 01.01.2015г. – 2021), в т.ч.:</w:t>
      </w:r>
    </w:p>
    <w:p w:rsidR="00C84250" w:rsidRPr="00C84250" w:rsidRDefault="00C84250" w:rsidP="00C84250">
      <w:pPr>
        <w:pStyle w:val="a6"/>
        <w:widowControl/>
        <w:numPr>
          <w:ilvl w:val="0"/>
          <w:numId w:val="23"/>
        </w:numPr>
        <w:suppressAutoHyphens/>
        <w:autoSpaceDE/>
        <w:autoSpaceDN/>
        <w:ind w:right="0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страхователей – организаций -  </w:t>
      </w:r>
      <w:r w:rsidRPr="00C84250">
        <w:rPr>
          <w:rFonts w:ascii="Times New Roman" w:hAnsi="Times New Roman"/>
          <w:lang w:val="en-US"/>
        </w:rPr>
        <w:t>609</w:t>
      </w:r>
      <w:r w:rsidRPr="00C84250">
        <w:rPr>
          <w:rFonts w:ascii="Times New Roman" w:hAnsi="Times New Roman"/>
        </w:rPr>
        <w:t>,</w:t>
      </w:r>
    </w:p>
    <w:p w:rsidR="00C84250" w:rsidRPr="00C84250" w:rsidRDefault="00C84250" w:rsidP="00C84250">
      <w:pPr>
        <w:pStyle w:val="a6"/>
        <w:widowControl/>
        <w:numPr>
          <w:ilvl w:val="0"/>
          <w:numId w:val="23"/>
        </w:numPr>
        <w:suppressAutoHyphens/>
        <w:autoSpaceDE/>
        <w:autoSpaceDN/>
        <w:ind w:right="0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индивидуальных предпринимателей, использующих труд наемных работников – 214,</w:t>
      </w:r>
    </w:p>
    <w:p w:rsidR="00C84250" w:rsidRPr="00C84250" w:rsidRDefault="00C84250" w:rsidP="00C84250">
      <w:pPr>
        <w:pStyle w:val="a6"/>
        <w:widowControl/>
        <w:numPr>
          <w:ilvl w:val="0"/>
          <w:numId w:val="23"/>
        </w:numPr>
        <w:suppressAutoHyphens/>
        <w:autoSpaceDE/>
        <w:autoSpaceDN/>
        <w:ind w:right="0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индивидуальных предпринимателей – </w:t>
      </w:r>
      <w:r w:rsidRPr="00C84250">
        <w:rPr>
          <w:rFonts w:ascii="Times New Roman" w:hAnsi="Times New Roman"/>
          <w:lang w:val="en-US"/>
        </w:rPr>
        <w:t>1228</w:t>
      </w:r>
      <w:r w:rsidRPr="00C84250">
        <w:rPr>
          <w:rFonts w:ascii="Times New Roman" w:hAnsi="Times New Roman"/>
        </w:rPr>
        <w:t>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В 2015 году поставлено на учет 407 страхователей (в </w:t>
      </w:r>
      <w:smartTag w:uri="urn:schemas-microsoft-com:office:smarttags" w:element="metricconverter">
        <w:smartTagPr>
          <w:attr w:name="ProductID" w:val="2014 г"/>
        </w:smartTagPr>
        <w:r w:rsidRPr="00C84250">
          <w:rPr>
            <w:rFonts w:ascii="Times New Roman" w:hAnsi="Times New Roman"/>
          </w:rPr>
          <w:t>2014 г</w:t>
        </w:r>
      </w:smartTag>
      <w:r w:rsidRPr="00C84250">
        <w:rPr>
          <w:rFonts w:ascii="Times New Roman" w:hAnsi="Times New Roman"/>
        </w:rPr>
        <w:t>. – 452), из них 75 организаций, 36 индивидуальных предпринимателей, использующий труд наемных работников, 296 индивидуальных предпринимателей.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Снято с учета 377 страхователей (в </w:t>
      </w:r>
      <w:smartTag w:uri="urn:schemas-microsoft-com:office:smarttags" w:element="metricconverter">
        <w:smartTagPr>
          <w:attr w:name="ProductID" w:val="2014 г"/>
        </w:smartTagPr>
        <w:r w:rsidRPr="00C84250">
          <w:rPr>
            <w:rFonts w:ascii="Times New Roman" w:hAnsi="Times New Roman"/>
          </w:rPr>
          <w:t>2014 г</w:t>
        </w:r>
      </w:smartTag>
      <w:r w:rsidRPr="00C84250">
        <w:rPr>
          <w:rFonts w:ascii="Times New Roman" w:hAnsi="Times New Roman"/>
        </w:rPr>
        <w:t>. – 419), из них 49 организаций, 43 индивидуальных предпринимателя, использующих труд наемных работников, 285 индивидуальных предпринимателей.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было принято 40222 индивидуальных сведения от 486 страхов</w:t>
      </w:r>
      <w:r w:rsidRPr="00C84250">
        <w:rPr>
          <w:rFonts w:ascii="Times New Roman" w:hAnsi="Times New Roman"/>
        </w:rPr>
        <w:t>а</w:t>
      </w:r>
      <w:r w:rsidRPr="00C84250">
        <w:rPr>
          <w:rFonts w:ascii="Times New Roman" w:hAnsi="Times New Roman"/>
        </w:rPr>
        <w:t>телей и 1462 отчета от индивидуальных предпринимателей.</w:t>
      </w:r>
    </w:p>
    <w:p w:rsidR="00C84250" w:rsidRPr="00C84250" w:rsidRDefault="00C84250" w:rsidP="00C84250">
      <w:pPr>
        <w:pStyle w:val="a6"/>
        <w:ind w:left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За 2015 год всего поступило страховых взносов – 493401,25 тыс. руб., в том числе</w:t>
      </w:r>
    </w:p>
    <w:p w:rsidR="00C84250" w:rsidRPr="00C84250" w:rsidRDefault="00C84250" w:rsidP="00C84250">
      <w:pPr>
        <w:pStyle w:val="a6"/>
        <w:ind w:left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 -  на страховую часть – 404 740,97 тыс.руб.</w:t>
      </w:r>
    </w:p>
    <w:p w:rsidR="00C84250" w:rsidRPr="00C84250" w:rsidRDefault="00C84250" w:rsidP="00C84250">
      <w:pPr>
        <w:pStyle w:val="a6"/>
        <w:ind w:left="709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 -  на накопительную часть – 402,28 тыс.руб.</w:t>
      </w:r>
    </w:p>
    <w:p w:rsidR="00C84250" w:rsidRPr="00C84250" w:rsidRDefault="00C84250" w:rsidP="00C84250">
      <w:pPr>
        <w:pStyle w:val="a6"/>
        <w:ind w:left="-76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            - на обязательное медицинское страхование – 80 850,98 тыс.руб. </w:t>
      </w:r>
    </w:p>
    <w:p w:rsidR="00C84250" w:rsidRPr="00C84250" w:rsidRDefault="00C84250" w:rsidP="00C84250">
      <w:pPr>
        <w:pStyle w:val="a6"/>
        <w:ind w:left="-76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            - на страховые взносы по дополнительному тарифу – 5 639,01 тыс.руб.</w:t>
      </w:r>
    </w:p>
    <w:p w:rsidR="00C84250" w:rsidRPr="00C84250" w:rsidRDefault="00C84250" w:rsidP="00C84250">
      <w:pPr>
        <w:pStyle w:val="a6"/>
        <w:ind w:left="-76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            - иные поступления платежей – 1 768,01 тыс.руб.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течение 2015 года индивидуальным предпринимателям было выставлено 1032 требования об уплате задолженности по страховым взносам за 2014-2015 гг. на общую сумму 11474,5 тыс. руб. и 680 требований работодателям по недоимке за 2014-2015 гг. на сумму 10779,5 тыс. руб.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С целью осуществления бесспорного взыскания в банки направлено 1786 и</w:t>
      </w:r>
      <w:r w:rsidRPr="00C84250">
        <w:rPr>
          <w:rFonts w:ascii="Times New Roman" w:hAnsi="Times New Roman"/>
        </w:rPr>
        <w:t>н</w:t>
      </w:r>
      <w:r w:rsidRPr="00C84250">
        <w:rPr>
          <w:rFonts w:ascii="Times New Roman" w:hAnsi="Times New Roman"/>
        </w:rPr>
        <w:t>кассовых поручений к счетам должников на сумму 8303 тыс.руб., что составляет 37% от общей суммы направленных требований. Эффективность взыскания по и</w:t>
      </w:r>
      <w:r w:rsidRPr="00C84250">
        <w:rPr>
          <w:rFonts w:ascii="Times New Roman" w:hAnsi="Times New Roman"/>
        </w:rPr>
        <w:t>н</w:t>
      </w:r>
      <w:r w:rsidRPr="00C84250">
        <w:rPr>
          <w:rFonts w:ascii="Times New Roman" w:hAnsi="Times New Roman"/>
        </w:rPr>
        <w:t>кассовым поручениям составила 62%.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В службу судебных приставов передано  1124 постановления на сумму  13361,24 тыс.руб. Эффективность взыскания составила 13,3%. 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Управление принимало участие в работе 21 заседания  комиссий, на которых были заслушаны 40 страхователей с общей суммой задолженности 1239,4 тыс.руб. По результатам работы поступило 586,3 тыс.руб. Эффективность работы комиссий составила 47,3%.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была списана задолженность по взносам, пеням и штрафам, пр</w:t>
      </w:r>
      <w:r w:rsidRPr="00C84250">
        <w:rPr>
          <w:rFonts w:ascii="Times New Roman" w:hAnsi="Times New Roman"/>
        </w:rPr>
        <w:t>и</w:t>
      </w:r>
      <w:r w:rsidRPr="00C84250">
        <w:rPr>
          <w:rFonts w:ascii="Times New Roman" w:hAnsi="Times New Roman"/>
        </w:rPr>
        <w:t>знанными безнадежными к взысканию по 16 страхователям на сумму 302,9 тыс.руб.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специалистами Управления совместно с Фондом социального страхования было проведено 14 выездных проверок плательщиков страховых взн</w:t>
      </w:r>
      <w:r w:rsidRPr="00C84250">
        <w:rPr>
          <w:rFonts w:ascii="Times New Roman" w:hAnsi="Times New Roman"/>
        </w:rPr>
        <w:t>о</w:t>
      </w:r>
      <w:r w:rsidRPr="00C84250">
        <w:rPr>
          <w:rFonts w:ascii="Times New Roman" w:hAnsi="Times New Roman"/>
        </w:rPr>
        <w:t>сов по контролю за правильностью начисления, полнотой и своевременностью у</w:t>
      </w:r>
      <w:r w:rsidRPr="00C84250">
        <w:rPr>
          <w:rFonts w:ascii="Times New Roman" w:hAnsi="Times New Roman"/>
        </w:rPr>
        <w:t>п</w:t>
      </w:r>
      <w:r w:rsidRPr="00C84250">
        <w:rPr>
          <w:rFonts w:ascii="Times New Roman" w:hAnsi="Times New Roman"/>
        </w:rPr>
        <w:t>латы страховых взносов. По результатам проверок принято 9 решений о привлеч</w:t>
      </w:r>
      <w:r w:rsidRPr="00C84250">
        <w:rPr>
          <w:rFonts w:ascii="Times New Roman" w:hAnsi="Times New Roman"/>
        </w:rPr>
        <w:t>е</w:t>
      </w:r>
      <w:r w:rsidRPr="00C84250">
        <w:rPr>
          <w:rFonts w:ascii="Times New Roman" w:hAnsi="Times New Roman"/>
        </w:rPr>
        <w:t>нии к ответственности. Результативность на одну проверку составила 76,5 тыс.руб.</w:t>
      </w:r>
    </w:p>
    <w:p w:rsid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lastRenderedPageBreak/>
        <w:t>За 2015 год выявлено 45 фактов правонарушений, что составляет 2,2% от о</w:t>
      </w:r>
      <w:r w:rsidRPr="00C84250">
        <w:rPr>
          <w:rFonts w:ascii="Times New Roman" w:hAnsi="Times New Roman"/>
        </w:rPr>
        <w:t>б</w:t>
      </w:r>
      <w:r w:rsidRPr="00C84250">
        <w:rPr>
          <w:rFonts w:ascii="Times New Roman" w:hAnsi="Times New Roman"/>
        </w:rPr>
        <w:t>щего количества плательщиков страховых взносов.</w:t>
      </w:r>
    </w:p>
    <w:p w:rsidR="008E7BD0" w:rsidRPr="008E7BD0" w:rsidRDefault="008E7BD0" w:rsidP="00C84250">
      <w:pPr>
        <w:pStyle w:val="a6"/>
        <w:ind w:firstLine="708"/>
        <w:jc w:val="both"/>
        <w:rPr>
          <w:rFonts w:ascii="Times New Roman" w:hAnsi="Times New Roman"/>
        </w:rPr>
      </w:pPr>
    </w:p>
    <w:p w:rsidR="00C84250" w:rsidRPr="007C54D8" w:rsidRDefault="00C84250" w:rsidP="00C84250">
      <w:pPr>
        <w:pStyle w:val="a6"/>
        <w:ind w:firstLine="708"/>
        <w:jc w:val="both"/>
      </w:pPr>
    </w:p>
    <w:tbl>
      <w:tblPr>
        <w:tblW w:w="10065" w:type="dxa"/>
        <w:tblInd w:w="108" w:type="dxa"/>
        <w:tblLayout w:type="fixed"/>
        <w:tblLook w:val="0000"/>
      </w:tblPr>
      <w:tblGrid>
        <w:gridCol w:w="8080"/>
        <w:gridCol w:w="1985"/>
      </w:tblGrid>
      <w:tr w:rsidR="00C84250" w:rsidTr="008E7BD0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предприятий, организаций, зарегистрированных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         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предпринимателей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Pr="00080F89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2051</w:t>
            </w:r>
          </w:p>
          <w:p w:rsidR="00C84250" w:rsidRPr="00080F89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1228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получателей пенсий всего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работающих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 пенсии</w:t>
            </w:r>
          </w:p>
          <w:p w:rsidR="00C84250" w:rsidRDefault="00C84250" w:rsidP="00C84250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E/>
              <w:autoSpaceDN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старости  </w:t>
            </w:r>
          </w:p>
          <w:p w:rsidR="00C84250" w:rsidRDefault="00C84250" w:rsidP="00C84250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E/>
              <w:autoSpaceDN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инвалидности  </w:t>
            </w:r>
          </w:p>
          <w:p w:rsidR="00C84250" w:rsidRDefault="00C84250" w:rsidP="00C84250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E/>
              <w:autoSpaceDN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СПК </w:t>
            </w:r>
          </w:p>
          <w:p w:rsidR="00C84250" w:rsidRDefault="00C84250" w:rsidP="00C84250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E/>
              <w:autoSpaceDN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пенсий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Pr="006F6D51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6F6D51">
              <w:rPr>
                <w:b/>
                <w:bCs/>
                <w:sz w:val="28"/>
                <w:szCs w:val="28"/>
                <w:lang w:val="en-US"/>
              </w:rPr>
              <w:t>22934</w:t>
            </w:r>
          </w:p>
          <w:p w:rsidR="00C84250" w:rsidRPr="006F6D51" w:rsidRDefault="00C84250" w:rsidP="00D56C21">
            <w:pPr>
              <w:ind w:right="256"/>
              <w:jc w:val="right"/>
              <w:rPr>
                <w:b/>
                <w:sz w:val="28"/>
                <w:szCs w:val="28"/>
                <w:lang w:val="en-US"/>
              </w:rPr>
            </w:pPr>
            <w:r w:rsidRPr="006F6D51">
              <w:rPr>
                <w:b/>
                <w:sz w:val="28"/>
                <w:szCs w:val="28"/>
                <w:lang w:val="en-US"/>
              </w:rPr>
              <w:t>11589</w:t>
            </w:r>
          </w:p>
          <w:p w:rsidR="00C84250" w:rsidRPr="006F6D51" w:rsidRDefault="00C84250" w:rsidP="00D56C21">
            <w:pPr>
              <w:ind w:right="256"/>
              <w:jc w:val="right"/>
              <w:rPr>
                <w:sz w:val="28"/>
                <w:szCs w:val="28"/>
              </w:rPr>
            </w:pPr>
          </w:p>
          <w:p w:rsidR="00C84250" w:rsidRPr="006F6D51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6F6D51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 w:rsidRPr="006F6D51">
              <w:rPr>
                <w:b/>
                <w:bCs/>
                <w:sz w:val="28"/>
                <w:szCs w:val="28"/>
                <w:lang w:val="en-US"/>
              </w:rPr>
              <w:t>19467</w:t>
            </w:r>
          </w:p>
          <w:p w:rsidR="00C84250" w:rsidRPr="006F6D51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6F6D51">
              <w:rPr>
                <w:b/>
                <w:bCs/>
                <w:sz w:val="28"/>
                <w:szCs w:val="28"/>
                <w:lang w:val="en-US"/>
              </w:rPr>
              <w:t>800</w:t>
            </w:r>
          </w:p>
          <w:p w:rsidR="00C84250" w:rsidRPr="006F6D51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6F6D51">
              <w:rPr>
                <w:b/>
                <w:bCs/>
                <w:sz w:val="28"/>
                <w:szCs w:val="28"/>
                <w:lang w:val="en-US"/>
              </w:rPr>
              <w:t>440</w:t>
            </w:r>
          </w:p>
          <w:p w:rsidR="00C84250" w:rsidRPr="00652FA6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2227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размер пенсии</w:t>
            </w:r>
          </w:p>
          <w:p w:rsidR="00C84250" w:rsidRDefault="00C84250" w:rsidP="00D56C2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   </w:t>
            </w:r>
            <w:r>
              <w:rPr>
                <w:b/>
                <w:bCs/>
                <w:sz w:val="28"/>
                <w:szCs w:val="28"/>
              </w:rPr>
              <w:t>01.01.201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C84250" w:rsidRDefault="00C84250" w:rsidP="00D56C2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   </w:t>
            </w:r>
            <w:r>
              <w:rPr>
                <w:b/>
                <w:bCs/>
                <w:sz w:val="28"/>
                <w:szCs w:val="28"/>
              </w:rPr>
              <w:t>01.12.2015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050764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05076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50764">
              <w:rPr>
                <w:b/>
                <w:bCs/>
                <w:sz w:val="28"/>
                <w:szCs w:val="28"/>
              </w:rPr>
              <w:t>39,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50764">
              <w:rPr>
                <w:b/>
                <w:bCs/>
                <w:sz w:val="28"/>
                <w:szCs w:val="28"/>
              </w:rPr>
              <w:t>3</w:t>
            </w:r>
          </w:p>
          <w:p w:rsidR="00C84250" w:rsidRPr="00050764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 w:rsidRPr="00050764">
              <w:rPr>
                <w:b/>
                <w:bCs/>
                <w:sz w:val="28"/>
                <w:szCs w:val="28"/>
              </w:rPr>
              <w:t>12828,80</w:t>
            </w:r>
          </w:p>
        </w:tc>
      </w:tr>
      <w:tr w:rsidR="00C84250" w:rsidTr="008E7BD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получателей пенсии через ФПС –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получателей пенсии через кредитные организации –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84250" w:rsidRPr="0045097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6439</w:t>
            </w:r>
          </w:p>
          <w:p w:rsidR="00C84250" w:rsidRPr="0045097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16495</w:t>
            </w:r>
          </w:p>
        </w:tc>
      </w:tr>
      <w:tr w:rsidR="00C84250" w:rsidTr="008E7BD0"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обращений в УПФР за 201</w:t>
            </w:r>
            <w:r w:rsidRPr="002B54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C84250" w:rsidRDefault="00C84250" w:rsidP="00C84250">
            <w:pPr>
              <w:numPr>
                <w:ilvl w:val="0"/>
                <w:numId w:val="28"/>
              </w:numPr>
              <w:tabs>
                <w:tab w:val="left" w:pos="0"/>
                <w:tab w:val="left" w:pos="1350"/>
              </w:tabs>
              <w:suppressAutoHyphens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назначением пенсии  </w:t>
            </w:r>
          </w:p>
          <w:p w:rsidR="00C84250" w:rsidRDefault="00C84250" w:rsidP="00C84250">
            <w:pPr>
              <w:numPr>
                <w:ilvl w:val="0"/>
                <w:numId w:val="28"/>
              </w:numPr>
              <w:tabs>
                <w:tab w:val="left" w:pos="0"/>
                <w:tab w:val="left" w:pos="1350"/>
              </w:tabs>
              <w:suppressAutoHyphens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перерасчетом пенсии 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произведенных перерасчетов –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назначенных дел – </w:t>
            </w:r>
          </w:p>
          <w:p w:rsidR="00C84250" w:rsidRDefault="00C84250" w:rsidP="00D5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пенсионных дел, прибывших на учет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Pr="00894CFF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</w:rPr>
              <w:t>934</w:t>
            </w:r>
          </w:p>
          <w:p w:rsidR="00C84250" w:rsidRPr="002B5445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372</w:t>
            </w:r>
          </w:p>
          <w:p w:rsidR="00C84250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1152</w:t>
            </w:r>
          </w:p>
          <w:p w:rsidR="00C84250" w:rsidRPr="003267A6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65</w:t>
            </w:r>
          </w:p>
          <w:p w:rsidR="00C84250" w:rsidRPr="00B54A77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1292</w:t>
            </w:r>
          </w:p>
          <w:p w:rsidR="00C84250" w:rsidRPr="004166FE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502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получателей ежемесячных денежных выплат (ЕДВ)</w:t>
            </w:r>
          </w:p>
          <w:p w:rsidR="00C84250" w:rsidRDefault="00C84250" w:rsidP="00C84250">
            <w:pPr>
              <w:pStyle w:val="1"/>
              <w:widowControl/>
              <w:tabs>
                <w:tab w:val="clear" w:pos="5103"/>
                <w:tab w:val="num" w:pos="0"/>
              </w:tabs>
              <w:suppressAutoHyphens/>
              <w:autoSpaceDE/>
              <w:autoSpaceDN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том числе получателей ЕДВ по двум основаниям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Pr="006F5B69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7202</w:t>
            </w:r>
          </w:p>
          <w:p w:rsidR="00C84250" w:rsidRPr="006E3A4F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 ЕДВ по категориям: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ветераны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инвалиды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граждане, подвергшиеся воздействию радиации   (ЧАЭС и приравненные)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7C46F4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939</w:t>
            </w:r>
          </w:p>
          <w:p w:rsidR="00C84250" w:rsidRPr="007C46F4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6219</w:t>
            </w:r>
          </w:p>
          <w:p w:rsidR="00C84250" w:rsidRPr="007C46F4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44</w:t>
            </w:r>
          </w:p>
          <w:p w:rsidR="00C84250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получателей дополнительного социального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 (ДСО)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летчики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угольщики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  <w:p w:rsidR="00C84250" w:rsidRPr="00D95809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373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  получателей    дополнительного ежемесячно</w:t>
            </w:r>
            <w:r>
              <w:rPr>
                <w:sz w:val="28"/>
                <w:szCs w:val="28"/>
                <w:lang w:val="en-US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</w:p>
          <w:p w:rsidR="00C84250" w:rsidRDefault="00C84250" w:rsidP="00C84250">
            <w:pPr>
              <w:pStyle w:val="1"/>
              <w:widowControl/>
              <w:tabs>
                <w:tab w:val="clear" w:pos="5103"/>
                <w:tab w:val="num" w:pos="0"/>
              </w:tabs>
              <w:suppressAutoHyphens/>
              <w:autoSpaceDE/>
              <w:autoSpaceDN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материального  обеспечения  (ДЕМО)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635585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148</w:t>
            </w:r>
          </w:p>
        </w:tc>
      </w:tr>
      <w:tr w:rsidR="00C84250" w:rsidTr="008E7BD0">
        <w:tc>
          <w:tcPr>
            <w:tcW w:w="8080" w:type="dxa"/>
            <w:tcBorders>
              <w:left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выданных сертификатов на МСК (материнский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мейный капитал)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Default="00C84250" w:rsidP="00D56C21">
            <w:pPr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536</w:t>
            </w:r>
          </w:p>
        </w:tc>
      </w:tr>
      <w:tr w:rsidR="00C84250" w:rsidTr="008E7BD0">
        <w:trPr>
          <w:trHeight w:val="551"/>
        </w:trPr>
        <w:tc>
          <w:tcPr>
            <w:tcW w:w="8080" w:type="dxa"/>
            <w:tcBorders>
              <w:left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заявлений о распоряжении средствами МСК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492</w:t>
            </w:r>
          </w:p>
        </w:tc>
      </w:tr>
      <w:tr w:rsidR="00C84250" w:rsidTr="008E7BD0">
        <w:trPr>
          <w:trHeight w:val="551"/>
        </w:trPr>
        <w:tc>
          <w:tcPr>
            <w:tcW w:w="8080" w:type="dxa"/>
            <w:tcBorders>
              <w:left w:val="single" w:sz="4" w:space="0" w:color="000000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заявлений о предоставлении единовр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менной выплаты за счет средств МСК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965</w:t>
            </w:r>
          </w:p>
        </w:tc>
      </w:tr>
      <w:tr w:rsidR="00C84250" w:rsidTr="008E7BD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заявлений, принятых на установление выплат за счет средств пенсионных накоплений: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из них единовременную выплату 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 на накопительную часть</w:t>
            </w:r>
          </w:p>
          <w:p w:rsidR="00C84250" w:rsidRDefault="00C84250" w:rsidP="00D56C2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Назначено</w:t>
            </w:r>
          </w:p>
          <w:p w:rsidR="00C84250" w:rsidRDefault="00C84250" w:rsidP="00C8425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единовременной выплаты</w:t>
            </w:r>
          </w:p>
          <w:p w:rsidR="00C84250" w:rsidRPr="008E7BD0" w:rsidRDefault="00C84250" w:rsidP="008E7BD0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autoSpaceDE/>
              <w:autoSpaceDN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накопительной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237F9C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756</w:t>
            </w:r>
          </w:p>
          <w:p w:rsidR="00C84250" w:rsidRPr="00EB2301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738</w:t>
            </w:r>
          </w:p>
          <w:p w:rsidR="00C84250" w:rsidRPr="00EB2301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</w:t>
            </w:r>
          </w:p>
          <w:p w:rsidR="00C84250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</w:p>
          <w:p w:rsidR="00C84250" w:rsidRPr="00EB2301" w:rsidRDefault="00C84250" w:rsidP="00D56C21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706</w:t>
            </w:r>
          </w:p>
          <w:p w:rsidR="00C84250" w:rsidRPr="008E7BD0" w:rsidRDefault="00C84250" w:rsidP="008E7BD0">
            <w:pPr>
              <w:snapToGrid w:val="0"/>
              <w:ind w:right="2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</w:tbl>
    <w:p w:rsidR="00C84250" w:rsidRDefault="00C84250" w:rsidP="00C84250">
      <w:pPr>
        <w:pStyle w:val="a6"/>
        <w:ind w:firstLine="708"/>
        <w:jc w:val="both"/>
      </w:pP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размеры пенсий на основании постановлений Правительства б</w:t>
      </w:r>
      <w:r w:rsidRPr="00C84250">
        <w:rPr>
          <w:rFonts w:ascii="Times New Roman" w:hAnsi="Times New Roman"/>
        </w:rPr>
        <w:t>ы</w:t>
      </w:r>
      <w:r w:rsidRPr="00C84250">
        <w:rPr>
          <w:rFonts w:ascii="Times New Roman" w:hAnsi="Times New Roman"/>
        </w:rPr>
        <w:t xml:space="preserve">ли проиндексированы 2 раза. </w:t>
      </w:r>
    </w:p>
    <w:p w:rsidR="00C84250" w:rsidRPr="00FC1486" w:rsidRDefault="00C84250" w:rsidP="00C84250">
      <w:pPr>
        <w:pStyle w:val="a6"/>
        <w:ind w:firstLine="708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03"/>
        <w:gridCol w:w="4962"/>
      </w:tblGrid>
      <w:tr w:rsidR="00C84250" w:rsidRPr="008E7BD0" w:rsidTr="008E7BD0">
        <w:trPr>
          <w:trHeight w:val="587"/>
        </w:trPr>
        <w:tc>
          <w:tcPr>
            <w:tcW w:w="5103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Индексация страховой пенсии.</w:t>
            </w:r>
          </w:p>
        </w:tc>
        <w:tc>
          <w:tcPr>
            <w:tcW w:w="4962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Средний размер увеличения</w:t>
            </w:r>
          </w:p>
        </w:tc>
      </w:tr>
      <w:tr w:rsidR="00C84250" w:rsidRPr="008E7BD0" w:rsidTr="008E7BD0">
        <w:trPr>
          <w:trHeight w:val="592"/>
        </w:trPr>
        <w:tc>
          <w:tcPr>
            <w:tcW w:w="5103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01.02.2015 г. на 11,4%.</w:t>
            </w:r>
          </w:p>
        </w:tc>
        <w:tc>
          <w:tcPr>
            <w:tcW w:w="4962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 xml:space="preserve">   1219,69 руб.</w:t>
            </w:r>
          </w:p>
        </w:tc>
      </w:tr>
    </w:tbl>
    <w:p w:rsidR="00C84250" w:rsidRPr="008E7BD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59"/>
        <w:gridCol w:w="5072"/>
      </w:tblGrid>
      <w:tr w:rsidR="00C84250" w:rsidRPr="008E7BD0" w:rsidTr="008E7BD0">
        <w:tc>
          <w:tcPr>
            <w:tcW w:w="4959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Индексация социальной пенсии.</w:t>
            </w:r>
          </w:p>
        </w:tc>
        <w:tc>
          <w:tcPr>
            <w:tcW w:w="5072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Средний размер увеличения</w:t>
            </w:r>
          </w:p>
        </w:tc>
      </w:tr>
      <w:tr w:rsidR="00C84250" w:rsidRPr="008E7BD0" w:rsidTr="008E7BD0">
        <w:tc>
          <w:tcPr>
            <w:tcW w:w="4959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01.04.2015 г. на 11,03 %</w:t>
            </w:r>
          </w:p>
        </w:tc>
        <w:tc>
          <w:tcPr>
            <w:tcW w:w="5072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 xml:space="preserve">  878,01 руб.</w:t>
            </w:r>
          </w:p>
        </w:tc>
      </w:tr>
    </w:tbl>
    <w:p w:rsidR="00C84250" w:rsidRPr="008E7BD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</w:p>
    <w:p w:rsidR="00C84250" w:rsidRPr="008E7BD0" w:rsidRDefault="00C84250" w:rsidP="00C84250">
      <w:pPr>
        <w:pStyle w:val="a6"/>
        <w:ind w:firstLine="708"/>
        <w:jc w:val="both"/>
        <w:outlineLvl w:val="0"/>
        <w:rPr>
          <w:rFonts w:ascii="Times New Roman" w:hAnsi="Times New Roman"/>
        </w:rPr>
      </w:pPr>
      <w:r w:rsidRPr="008E7BD0">
        <w:rPr>
          <w:rFonts w:ascii="Times New Roman" w:hAnsi="Times New Roman"/>
        </w:rPr>
        <w:t>В 2015 году размер ЕДВ был проиндексирован 1 раз.</w:t>
      </w:r>
    </w:p>
    <w:p w:rsidR="00C84250" w:rsidRPr="008E7BD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8E7BD0">
        <w:rPr>
          <w:rFonts w:ascii="Times New Roman" w:hAnsi="Times New Roman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03"/>
        <w:gridCol w:w="4962"/>
      </w:tblGrid>
      <w:tr w:rsidR="00C84250" w:rsidRPr="008E7BD0" w:rsidTr="008E7BD0">
        <w:tc>
          <w:tcPr>
            <w:tcW w:w="5103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Индексация ЕДВ.</w:t>
            </w:r>
          </w:p>
        </w:tc>
        <w:tc>
          <w:tcPr>
            <w:tcW w:w="4962" w:type="dxa"/>
            <w:shd w:val="clear" w:color="auto" w:fill="FFCC99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Средний размер увеличения</w:t>
            </w:r>
          </w:p>
        </w:tc>
      </w:tr>
      <w:tr w:rsidR="00C84250" w:rsidRPr="008E7BD0" w:rsidTr="008E7BD0">
        <w:tc>
          <w:tcPr>
            <w:tcW w:w="5103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01.04.2015 г. на 5,5 %.</w:t>
            </w:r>
          </w:p>
        </w:tc>
        <w:tc>
          <w:tcPr>
            <w:tcW w:w="4962" w:type="dxa"/>
          </w:tcPr>
          <w:p w:rsidR="00C84250" w:rsidRPr="008E7BD0" w:rsidRDefault="00C84250" w:rsidP="00C84250">
            <w:pPr>
              <w:pStyle w:val="a6"/>
              <w:keepNext/>
              <w:spacing w:before="1080"/>
              <w:ind w:left="20"/>
              <w:jc w:val="both"/>
              <w:rPr>
                <w:rFonts w:ascii="Times New Roman" w:hAnsi="Times New Roman"/>
              </w:rPr>
            </w:pPr>
            <w:r w:rsidRPr="008E7BD0">
              <w:rPr>
                <w:rFonts w:ascii="Times New Roman" w:hAnsi="Times New Roman"/>
              </w:rPr>
              <w:t>99,96 руб.</w:t>
            </w:r>
          </w:p>
        </w:tc>
      </w:tr>
    </w:tbl>
    <w:p w:rsidR="00C84250" w:rsidRPr="00F41FBE" w:rsidRDefault="00C84250" w:rsidP="00C84250">
      <w:pPr>
        <w:pStyle w:val="a6"/>
        <w:ind w:firstLine="708"/>
        <w:jc w:val="both"/>
      </w:pPr>
    </w:p>
    <w:p w:rsidR="00C84250" w:rsidRPr="00C84250" w:rsidRDefault="00C84250" w:rsidP="00C84250">
      <w:pPr>
        <w:pStyle w:val="32"/>
        <w:tabs>
          <w:tab w:val="left" w:pos="0"/>
        </w:tabs>
        <w:ind w:firstLine="709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Частью </w:t>
      </w:r>
      <w:r w:rsidRPr="00C84250">
        <w:rPr>
          <w:rFonts w:ascii="Times New Roman" w:hAnsi="Times New Roman"/>
          <w:color w:val="auto"/>
          <w:sz w:val="28"/>
          <w:szCs w:val="28"/>
        </w:rPr>
        <w:t>5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татьи </w:t>
      </w:r>
      <w:r w:rsidRPr="00C84250">
        <w:rPr>
          <w:rFonts w:ascii="Times New Roman" w:hAnsi="Times New Roman"/>
          <w:color w:val="auto"/>
          <w:sz w:val="28"/>
          <w:szCs w:val="28"/>
        </w:rPr>
        <w:t>3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5 </w:t>
      </w:r>
      <w:r w:rsidRPr="00C84250">
        <w:rPr>
          <w:rFonts w:ascii="Times New Roman" w:hAnsi="Times New Roman"/>
          <w:color w:val="auto"/>
          <w:sz w:val="28"/>
          <w:szCs w:val="28"/>
        </w:rPr>
        <w:t>Федерального закона от 28.12.2013 № 400-ФЗ «О стр</w:t>
      </w:r>
      <w:r w:rsidRPr="00C84250">
        <w:rPr>
          <w:rFonts w:ascii="Times New Roman" w:hAnsi="Times New Roman"/>
          <w:color w:val="auto"/>
          <w:sz w:val="28"/>
          <w:szCs w:val="28"/>
        </w:rPr>
        <w:t>а</w:t>
      </w:r>
      <w:r w:rsidRPr="00C84250">
        <w:rPr>
          <w:rFonts w:ascii="Times New Roman" w:hAnsi="Times New Roman"/>
          <w:color w:val="auto"/>
          <w:sz w:val="28"/>
          <w:szCs w:val="28"/>
        </w:rPr>
        <w:t>ховых пенсиях»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редусмотрено уточнение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C84250">
        <w:rPr>
          <w:rFonts w:ascii="Times New Roman" w:hAnsi="Times New Roman"/>
          <w:color w:val="auto"/>
          <w:sz w:val="28"/>
          <w:szCs w:val="28"/>
        </w:rPr>
        <w:t>1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C84250">
        <w:rPr>
          <w:rFonts w:ascii="Times New Roman" w:hAnsi="Times New Roman"/>
          <w:color w:val="auto"/>
          <w:sz w:val="28"/>
          <w:szCs w:val="28"/>
        </w:rPr>
        <w:t>я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нваря 2015 </w:t>
      </w:r>
      <w:r w:rsidRPr="00C84250">
        <w:rPr>
          <w:rFonts w:ascii="Times New Roman" w:hAnsi="Times New Roman"/>
          <w:color w:val="auto"/>
          <w:sz w:val="28"/>
          <w:szCs w:val="28"/>
        </w:rPr>
        <w:t>г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ода </w:t>
      </w:r>
      <w:r w:rsidRPr="00C84250">
        <w:rPr>
          <w:rFonts w:ascii="Times New Roman" w:hAnsi="Times New Roman"/>
          <w:color w:val="auto"/>
          <w:sz w:val="28"/>
          <w:szCs w:val="28"/>
        </w:rPr>
        <w:t>р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азмеров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траховых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енсий </w:t>
      </w:r>
      <w:r w:rsidRPr="00C84250">
        <w:rPr>
          <w:rFonts w:ascii="Times New Roman" w:hAnsi="Times New Roman"/>
          <w:color w:val="auto"/>
          <w:sz w:val="28"/>
          <w:szCs w:val="28"/>
        </w:rPr>
        <w:t>л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ицам, </w:t>
      </w:r>
      <w:r w:rsidRPr="00C84250">
        <w:rPr>
          <w:rFonts w:ascii="Times New Roman" w:hAnsi="Times New Roman"/>
          <w:color w:val="auto"/>
          <w:sz w:val="28"/>
          <w:szCs w:val="28"/>
        </w:rPr>
        <w:t>к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оторым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 указанной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аты </w:t>
      </w:r>
      <w:r w:rsidRPr="00C84250">
        <w:rPr>
          <w:rFonts w:ascii="Times New Roman" w:hAnsi="Times New Roman"/>
          <w:color w:val="auto"/>
          <w:sz w:val="28"/>
          <w:szCs w:val="28"/>
        </w:rPr>
        <w:t>у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становлены трудовые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енсии. </w:t>
      </w:r>
      <w:r w:rsidRPr="00C84250">
        <w:rPr>
          <w:rFonts w:ascii="Times New Roman" w:hAnsi="Times New Roman"/>
          <w:color w:val="auto"/>
          <w:sz w:val="28"/>
          <w:szCs w:val="28"/>
        </w:rPr>
        <w:t>У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казанное уточнение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роизводится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анным индивидуального </w:t>
      </w:r>
      <w:r w:rsidRPr="00C84250">
        <w:rPr>
          <w:rFonts w:ascii="Times New Roman" w:hAnsi="Times New Roman"/>
          <w:color w:val="auto"/>
          <w:sz w:val="28"/>
          <w:szCs w:val="28"/>
        </w:rPr>
        <w:t>(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персонифицированного) </w:t>
      </w:r>
      <w:r w:rsidRPr="00C84250">
        <w:rPr>
          <w:rFonts w:ascii="Times New Roman" w:hAnsi="Times New Roman"/>
          <w:color w:val="auto"/>
          <w:sz w:val="28"/>
          <w:szCs w:val="28"/>
        </w:rPr>
        <w:t>у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чета </w:t>
      </w:r>
      <w:r w:rsidRPr="00C84250">
        <w:rPr>
          <w:rFonts w:ascii="Times New Roman" w:hAnsi="Times New Roman"/>
          <w:color w:val="auto"/>
          <w:sz w:val="28"/>
          <w:szCs w:val="28"/>
        </w:rPr>
        <w:t>в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системе </w:t>
      </w:r>
      <w:r w:rsidRPr="00C84250">
        <w:rPr>
          <w:rFonts w:ascii="Times New Roman" w:hAnsi="Times New Roman"/>
          <w:color w:val="auto"/>
          <w:sz w:val="28"/>
          <w:szCs w:val="28"/>
        </w:rPr>
        <w:t>о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бязательного пенсионного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трахования </w:t>
      </w:r>
      <w:r w:rsidRPr="00C84250">
        <w:rPr>
          <w:rFonts w:ascii="Times New Roman" w:hAnsi="Times New Roman"/>
          <w:color w:val="auto"/>
          <w:sz w:val="28"/>
          <w:szCs w:val="28"/>
        </w:rPr>
        <w:t>н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 </w:t>
      </w:r>
      <w:r w:rsidRPr="00C84250">
        <w:rPr>
          <w:rFonts w:ascii="Times New Roman" w:hAnsi="Times New Roman"/>
          <w:color w:val="auto"/>
          <w:sz w:val="28"/>
          <w:szCs w:val="28"/>
        </w:rPr>
        <w:t>о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сновании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ведений </w:t>
      </w:r>
      <w:r w:rsidRPr="00C84250">
        <w:rPr>
          <w:rFonts w:ascii="Times New Roman" w:hAnsi="Times New Roman"/>
          <w:color w:val="auto"/>
          <w:sz w:val="28"/>
          <w:szCs w:val="28"/>
        </w:rPr>
        <w:t>о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умме страховых </w:t>
      </w:r>
      <w:r w:rsidRPr="00C84250">
        <w:rPr>
          <w:rFonts w:ascii="Times New Roman" w:hAnsi="Times New Roman"/>
          <w:color w:val="auto"/>
          <w:sz w:val="28"/>
          <w:szCs w:val="28"/>
        </w:rPr>
        <w:t>в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зносов, которые </w:t>
      </w:r>
      <w:r w:rsidRPr="00C84250">
        <w:rPr>
          <w:rFonts w:ascii="Times New Roman" w:hAnsi="Times New Roman"/>
          <w:color w:val="auto"/>
          <w:sz w:val="28"/>
          <w:szCs w:val="28"/>
        </w:rPr>
        <w:t>н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 </w:t>
      </w:r>
      <w:r w:rsidRPr="00C84250">
        <w:rPr>
          <w:rFonts w:ascii="Times New Roman" w:hAnsi="Times New Roman"/>
          <w:color w:val="auto"/>
          <w:sz w:val="28"/>
          <w:szCs w:val="28"/>
        </w:rPr>
        <w:t>б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ыли </w:t>
      </w:r>
      <w:r w:rsidRPr="00C84250">
        <w:rPr>
          <w:rFonts w:ascii="Times New Roman" w:hAnsi="Times New Roman"/>
          <w:color w:val="auto"/>
          <w:sz w:val="28"/>
          <w:szCs w:val="28"/>
        </w:rPr>
        <w:t>у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чтены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ри </w:t>
      </w:r>
      <w:r w:rsidRPr="00C84250">
        <w:rPr>
          <w:rFonts w:ascii="Times New Roman" w:hAnsi="Times New Roman"/>
          <w:color w:val="auto"/>
          <w:sz w:val="28"/>
          <w:szCs w:val="28"/>
        </w:rPr>
        <w:t>о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пределении </w:t>
      </w:r>
      <w:r w:rsidRPr="00C84250">
        <w:rPr>
          <w:rFonts w:ascii="Times New Roman" w:hAnsi="Times New Roman"/>
          <w:color w:val="auto"/>
          <w:sz w:val="28"/>
          <w:szCs w:val="28"/>
        </w:rPr>
        <w:t>в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еличины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уммы расчетного пенсионного </w:t>
      </w:r>
      <w:r w:rsidRPr="00C84250">
        <w:rPr>
          <w:rFonts w:ascii="Times New Roman" w:hAnsi="Times New Roman"/>
          <w:color w:val="auto"/>
          <w:sz w:val="28"/>
          <w:szCs w:val="28"/>
        </w:rPr>
        <w:t>к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апитала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ля </w:t>
      </w:r>
      <w:r w:rsidRPr="00C84250">
        <w:rPr>
          <w:rFonts w:ascii="Times New Roman" w:hAnsi="Times New Roman"/>
          <w:color w:val="auto"/>
          <w:sz w:val="28"/>
          <w:szCs w:val="28"/>
        </w:rPr>
        <w:t>и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счисления </w:t>
      </w:r>
      <w:r w:rsidRPr="00C84250">
        <w:rPr>
          <w:rFonts w:ascii="Times New Roman" w:hAnsi="Times New Roman"/>
          <w:color w:val="auto"/>
          <w:sz w:val="28"/>
          <w:szCs w:val="28"/>
        </w:rPr>
        <w:lastRenderedPageBreak/>
        <w:t>р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азмеров </w:t>
      </w:r>
      <w:r w:rsidRPr="00C84250">
        <w:rPr>
          <w:rFonts w:ascii="Times New Roman" w:hAnsi="Times New Roman"/>
          <w:color w:val="auto"/>
          <w:sz w:val="28"/>
          <w:szCs w:val="28"/>
        </w:rPr>
        <w:t>у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казанных </w:t>
      </w:r>
      <w:r w:rsidRPr="00C84250">
        <w:rPr>
          <w:rFonts w:ascii="Times New Roman" w:hAnsi="Times New Roman"/>
          <w:color w:val="auto"/>
          <w:sz w:val="28"/>
          <w:szCs w:val="28"/>
        </w:rPr>
        <w:t>т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рудовых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енсий, в том </w:t>
      </w:r>
      <w:r w:rsidRPr="00C84250">
        <w:rPr>
          <w:rFonts w:ascii="Times New Roman" w:hAnsi="Times New Roman"/>
          <w:color w:val="auto"/>
          <w:sz w:val="28"/>
          <w:szCs w:val="28"/>
        </w:rPr>
        <w:t>ч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исле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оли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траховой </w:t>
      </w:r>
      <w:r w:rsidRPr="00C84250">
        <w:rPr>
          <w:rFonts w:ascii="Times New Roman" w:hAnsi="Times New Roman"/>
          <w:color w:val="auto"/>
          <w:sz w:val="28"/>
          <w:szCs w:val="28"/>
        </w:rPr>
        <w:t>ч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асти </w:t>
      </w:r>
      <w:r w:rsidRPr="00C84250">
        <w:rPr>
          <w:rFonts w:ascii="Times New Roman" w:hAnsi="Times New Roman"/>
          <w:color w:val="auto"/>
          <w:sz w:val="28"/>
          <w:szCs w:val="28"/>
        </w:rPr>
        <w:t>т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рудовой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енсии, </w:t>
      </w:r>
      <w:r w:rsidRPr="00C84250">
        <w:rPr>
          <w:rFonts w:ascii="Times New Roman" w:hAnsi="Times New Roman"/>
          <w:color w:val="auto"/>
          <w:sz w:val="28"/>
          <w:szCs w:val="28"/>
        </w:rPr>
        <w:t>п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 </w:t>
      </w:r>
      <w:r w:rsidRPr="00C84250">
        <w:rPr>
          <w:rFonts w:ascii="Times New Roman" w:hAnsi="Times New Roman"/>
          <w:color w:val="auto"/>
          <w:sz w:val="28"/>
          <w:szCs w:val="28"/>
        </w:rPr>
        <w:t>с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остоянию </w:t>
      </w:r>
      <w:r w:rsidRPr="00C84250">
        <w:rPr>
          <w:rFonts w:ascii="Times New Roman" w:hAnsi="Times New Roman"/>
          <w:color w:val="auto"/>
          <w:sz w:val="28"/>
          <w:szCs w:val="28"/>
        </w:rPr>
        <w:t>н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а </w:t>
      </w:r>
      <w:r w:rsidRPr="00C84250">
        <w:rPr>
          <w:rFonts w:ascii="Times New Roman" w:hAnsi="Times New Roman"/>
          <w:color w:val="auto"/>
          <w:sz w:val="28"/>
          <w:szCs w:val="28"/>
        </w:rPr>
        <w:t>3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1 </w:t>
      </w:r>
      <w:r w:rsidRPr="00C84250">
        <w:rPr>
          <w:rFonts w:ascii="Times New Roman" w:hAnsi="Times New Roman"/>
          <w:color w:val="auto"/>
          <w:sz w:val="28"/>
          <w:szCs w:val="28"/>
        </w:rPr>
        <w:t>д</w:t>
      </w:r>
      <w:r w:rsidRPr="00C84250">
        <w:rPr>
          <w:rFonts w:ascii="Times New Roman" w:hAnsi="Times New Roman"/>
          <w:noProof/>
          <w:color w:val="auto"/>
          <w:sz w:val="28"/>
          <w:szCs w:val="28"/>
        </w:rPr>
        <w:t xml:space="preserve">екабря 2014 года. </w:t>
      </w:r>
    </w:p>
    <w:p w:rsidR="00C84250" w:rsidRPr="00C84250" w:rsidRDefault="00C84250" w:rsidP="00C84250">
      <w:pPr>
        <w:ind w:firstLine="709"/>
        <w:jc w:val="both"/>
        <w:rPr>
          <w:noProof/>
          <w:sz w:val="28"/>
          <w:szCs w:val="28"/>
        </w:rPr>
      </w:pPr>
      <w:r w:rsidRPr="00C84250">
        <w:rPr>
          <w:noProof/>
          <w:sz w:val="28"/>
          <w:szCs w:val="28"/>
        </w:rPr>
        <w:t xml:space="preserve">Уточнение </w:t>
      </w:r>
      <w:r w:rsidRPr="00C84250">
        <w:rPr>
          <w:sz w:val="28"/>
          <w:szCs w:val="28"/>
        </w:rPr>
        <w:t>р</w:t>
      </w:r>
      <w:r w:rsidRPr="00C84250">
        <w:rPr>
          <w:noProof/>
          <w:sz w:val="28"/>
          <w:szCs w:val="28"/>
        </w:rPr>
        <w:t xml:space="preserve">азмеров </w:t>
      </w:r>
      <w:r w:rsidRPr="00C84250">
        <w:rPr>
          <w:sz w:val="28"/>
          <w:szCs w:val="28"/>
        </w:rPr>
        <w:t>с</w:t>
      </w:r>
      <w:r w:rsidRPr="00C84250">
        <w:rPr>
          <w:noProof/>
          <w:sz w:val="28"/>
          <w:szCs w:val="28"/>
        </w:rPr>
        <w:t xml:space="preserve">траховых </w:t>
      </w:r>
      <w:r w:rsidRPr="00C84250">
        <w:rPr>
          <w:sz w:val="28"/>
          <w:szCs w:val="28"/>
        </w:rPr>
        <w:t>п</w:t>
      </w:r>
      <w:r w:rsidRPr="00C84250">
        <w:rPr>
          <w:noProof/>
          <w:sz w:val="28"/>
          <w:szCs w:val="28"/>
        </w:rPr>
        <w:t xml:space="preserve">енсий было произведено </w:t>
      </w:r>
      <w:r w:rsidRPr="00C84250">
        <w:rPr>
          <w:sz w:val="28"/>
          <w:szCs w:val="28"/>
        </w:rPr>
        <w:t>в</w:t>
      </w:r>
      <w:r w:rsidRPr="00C84250">
        <w:rPr>
          <w:noProof/>
          <w:sz w:val="28"/>
          <w:szCs w:val="28"/>
        </w:rPr>
        <w:t xml:space="preserve"> </w:t>
      </w:r>
      <w:r w:rsidRPr="00C84250">
        <w:rPr>
          <w:sz w:val="28"/>
          <w:szCs w:val="28"/>
        </w:rPr>
        <w:t>п</w:t>
      </w:r>
      <w:r w:rsidRPr="00C84250">
        <w:rPr>
          <w:noProof/>
          <w:sz w:val="28"/>
          <w:szCs w:val="28"/>
        </w:rPr>
        <w:t xml:space="preserve">орядке, предусмотренном для </w:t>
      </w:r>
      <w:r w:rsidRPr="00C84250">
        <w:rPr>
          <w:sz w:val="28"/>
          <w:szCs w:val="28"/>
        </w:rPr>
        <w:t>к</w:t>
      </w:r>
      <w:r w:rsidRPr="00C84250">
        <w:rPr>
          <w:noProof/>
          <w:sz w:val="28"/>
          <w:szCs w:val="28"/>
        </w:rPr>
        <w:t xml:space="preserve">орректировки </w:t>
      </w:r>
      <w:r w:rsidRPr="00C84250">
        <w:rPr>
          <w:sz w:val="28"/>
          <w:szCs w:val="28"/>
        </w:rPr>
        <w:t>р</w:t>
      </w:r>
      <w:r w:rsidRPr="00C84250">
        <w:rPr>
          <w:noProof/>
          <w:sz w:val="28"/>
          <w:szCs w:val="28"/>
        </w:rPr>
        <w:t xml:space="preserve">азмеров </w:t>
      </w:r>
      <w:r w:rsidRPr="00C84250">
        <w:rPr>
          <w:sz w:val="28"/>
          <w:szCs w:val="28"/>
        </w:rPr>
        <w:t>т</w:t>
      </w:r>
      <w:r w:rsidRPr="00C84250">
        <w:rPr>
          <w:noProof/>
          <w:sz w:val="28"/>
          <w:szCs w:val="28"/>
        </w:rPr>
        <w:t xml:space="preserve">рудовых </w:t>
      </w:r>
      <w:r w:rsidRPr="00C84250">
        <w:rPr>
          <w:sz w:val="28"/>
          <w:szCs w:val="28"/>
        </w:rPr>
        <w:t>п</w:t>
      </w:r>
      <w:r w:rsidRPr="00C84250">
        <w:rPr>
          <w:noProof/>
          <w:sz w:val="28"/>
          <w:szCs w:val="28"/>
        </w:rPr>
        <w:t xml:space="preserve">енсий </w:t>
      </w:r>
      <w:r w:rsidRPr="00C84250">
        <w:rPr>
          <w:sz w:val="28"/>
          <w:szCs w:val="28"/>
        </w:rPr>
        <w:t>в</w:t>
      </w:r>
      <w:r w:rsidRPr="00C84250">
        <w:rPr>
          <w:noProof/>
          <w:sz w:val="28"/>
          <w:szCs w:val="28"/>
        </w:rPr>
        <w:t xml:space="preserve"> </w:t>
      </w:r>
      <w:r w:rsidRPr="00C84250">
        <w:rPr>
          <w:sz w:val="28"/>
          <w:szCs w:val="28"/>
        </w:rPr>
        <w:t>с</w:t>
      </w:r>
      <w:r w:rsidRPr="00C84250">
        <w:rPr>
          <w:noProof/>
          <w:sz w:val="28"/>
          <w:szCs w:val="28"/>
        </w:rPr>
        <w:t xml:space="preserve">оответствии с </w:t>
      </w:r>
      <w:r w:rsidRPr="00C84250">
        <w:rPr>
          <w:sz w:val="28"/>
          <w:szCs w:val="28"/>
        </w:rPr>
        <w:t>п</w:t>
      </w:r>
      <w:r w:rsidRPr="00C84250">
        <w:rPr>
          <w:noProof/>
          <w:sz w:val="28"/>
          <w:szCs w:val="28"/>
        </w:rPr>
        <w:t xml:space="preserve">унктом </w:t>
      </w:r>
      <w:r w:rsidRPr="00C84250">
        <w:rPr>
          <w:sz w:val="28"/>
          <w:szCs w:val="28"/>
        </w:rPr>
        <w:t>5</w:t>
      </w:r>
      <w:r w:rsidRPr="00C84250">
        <w:rPr>
          <w:noProof/>
          <w:sz w:val="28"/>
          <w:szCs w:val="28"/>
        </w:rPr>
        <w:t xml:space="preserve"> </w:t>
      </w:r>
      <w:r w:rsidRPr="00C84250">
        <w:rPr>
          <w:sz w:val="28"/>
          <w:szCs w:val="28"/>
        </w:rPr>
        <w:t>с</w:t>
      </w:r>
      <w:r w:rsidRPr="00C84250">
        <w:rPr>
          <w:noProof/>
          <w:sz w:val="28"/>
          <w:szCs w:val="28"/>
        </w:rPr>
        <w:t xml:space="preserve">татьи </w:t>
      </w:r>
      <w:r w:rsidRPr="00C84250">
        <w:rPr>
          <w:sz w:val="28"/>
          <w:szCs w:val="28"/>
        </w:rPr>
        <w:t>1</w:t>
      </w:r>
      <w:r w:rsidRPr="00C84250">
        <w:rPr>
          <w:noProof/>
          <w:sz w:val="28"/>
          <w:szCs w:val="28"/>
        </w:rPr>
        <w:t xml:space="preserve">7 Федерального закона от 17.12.2001 </w:t>
      </w:r>
      <w:r w:rsidRPr="00C84250">
        <w:rPr>
          <w:sz w:val="28"/>
          <w:szCs w:val="28"/>
        </w:rPr>
        <w:t>№</w:t>
      </w:r>
      <w:r w:rsidRPr="00C84250">
        <w:rPr>
          <w:noProof/>
          <w:sz w:val="28"/>
          <w:szCs w:val="28"/>
        </w:rPr>
        <w:t xml:space="preserve"> </w:t>
      </w:r>
      <w:r w:rsidRPr="00C84250">
        <w:rPr>
          <w:sz w:val="28"/>
          <w:szCs w:val="28"/>
        </w:rPr>
        <w:t>1</w:t>
      </w:r>
      <w:r w:rsidRPr="00C84250">
        <w:rPr>
          <w:noProof/>
          <w:sz w:val="28"/>
          <w:szCs w:val="28"/>
        </w:rPr>
        <w:t xml:space="preserve">73-ФЗ «О трудовых пенсиях в Российской Федерации», в срок </w:t>
      </w:r>
      <w:r w:rsidRPr="00C84250">
        <w:rPr>
          <w:sz w:val="28"/>
          <w:szCs w:val="28"/>
        </w:rPr>
        <w:t>д</w:t>
      </w:r>
      <w:r w:rsidRPr="00C84250">
        <w:rPr>
          <w:noProof/>
          <w:sz w:val="28"/>
          <w:szCs w:val="28"/>
        </w:rPr>
        <w:t xml:space="preserve">о </w:t>
      </w:r>
      <w:r w:rsidRPr="00C84250">
        <w:rPr>
          <w:sz w:val="28"/>
          <w:szCs w:val="28"/>
        </w:rPr>
        <w:t>1</w:t>
      </w:r>
      <w:r w:rsidRPr="00C84250">
        <w:rPr>
          <w:noProof/>
          <w:sz w:val="28"/>
          <w:szCs w:val="28"/>
        </w:rPr>
        <w:t xml:space="preserve"> </w:t>
      </w:r>
      <w:r w:rsidRPr="00C84250">
        <w:rPr>
          <w:sz w:val="28"/>
          <w:szCs w:val="28"/>
        </w:rPr>
        <w:t>а</w:t>
      </w:r>
      <w:r w:rsidRPr="00C84250">
        <w:rPr>
          <w:noProof/>
          <w:sz w:val="28"/>
          <w:szCs w:val="28"/>
        </w:rPr>
        <w:t xml:space="preserve">вгуста </w:t>
      </w:r>
      <w:r w:rsidRPr="00C84250">
        <w:rPr>
          <w:sz w:val="28"/>
          <w:szCs w:val="28"/>
        </w:rPr>
        <w:t>2</w:t>
      </w:r>
      <w:r w:rsidRPr="00C84250">
        <w:rPr>
          <w:noProof/>
          <w:sz w:val="28"/>
          <w:szCs w:val="28"/>
        </w:rPr>
        <w:t xml:space="preserve">015 </w:t>
      </w:r>
      <w:r w:rsidRPr="00C84250">
        <w:rPr>
          <w:sz w:val="28"/>
          <w:szCs w:val="28"/>
        </w:rPr>
        <w:t>г</w:t>
      </w:r>
      <w:r w:rsidRPr="00C84250">
        <w:rPr>
          <w:noProof/>
          <w:sz w:val="28"/>
          <w:szCs w:val="28"/>
        </w:rPr>
        <w:t xml:space="preserve">ода, </w:t>
      </w:r>
      <w:r w:rsidRPr="00C84250">
        <w:rPr>
          <w:sz w:val="28"/>
          <w:szCs w:val="28"/>
        </w:rPr>
        <w:t>с</w:t>
      </w:r>
      <w:r w:rsidRPr="00C84250">
        <w:rPr>
          <w:noProof/>
          <w:sz w:val="28"/>
          <w:szCs w:val="28"/>
        </w:rPr>
        <w:t xml:space="preserve"> формированием </w:t>
      </w:r>
      <w:r w:rsidRPr="00C84250">
        <w:rPr>
          <w:sz w:val="28"/>
          <w:szCs w:val="28"/>
        </w:rPr>
        <w:t>соответствующ</w:t>
      </w:r>
      <w:r w:rsidRPr="00C84250">
        <w:rPr>
          <w:noProof/>
          <w:sz w:val="28"/>
          <w:szCs w:val="28"/>
        </w:rPr>
        <w:t xml:space="preserve">ей </w:t>
      </w:r>
      <w:r w:rsidRPr="00C84250">
        <w:rPr>
          <w:bCs/>
          <w:sz w:val="28"/>
          <w:szCs w:val="28"/>
        </w:rPr>
        <w:t>д</w:t>
      </w:r>
      <w:r w:rsidRPr="00C84250">
        <w:rPr>
          <w:bCs/>
          <w:noProof/>
          <w:sz w:val="28"/>
          <w:szCs w:val="28"/>
        </w:rPr>
        <w:t xml:space="preserve">оплаты за период </w:t>
      </w:r>
      <w:r w:rsidRPr="00C84250">
        <w:rPr>
          <w:bCs/>
          <w:sz w:val="28"/>
          <w:szCs w:val="28"/>
        </w:rPr>
        <w:t>с</w:t>
      </w:r>
      <w:r w:rsidRPr="00C84250">
        <w:rPr>
          <w:bCs/>
          <w:noProof/>
          <w:sz w:val="28"/>
          <w:szCs w:val="28"/>
        </w:rPr>
        <w:t xml:space="preserve"> 1 </w:t>
      </w:r>
      <w:r w:rsidRPr="00C84250">
        <w:rPr>
          <w:bCs/>
          <w:sz w:val="28"/>
          <w:szCs w:val="28"/>
        </w:rPr>
        <w:t>я</w:t>
      </w:r>
      <w:r w:rsidRPr="00C84250">
        <w:rPr>
          <w:bCs/>
          <w:noProof/>
          <w:sz w:val="28"/>
          <w:szCs w:val="28"/>
        </w:rPr>
        <w:t xml:space="preserve">нваря </w:t>
      </w:r>
      <w:r w:rsidRPr="00C84250">
        <w:rPr>
          <w:bCs/>
          <w:sz w:val="28"/>
          <w:szCs w:val="28"/>
        </w:rPr>
        <w:t>2</w:t>
      </w:r>
      <w:r w:rsidRPr="00C84250">
        <w:rPr>
          <w:bCs/>
          <w:noProof/>
          <w:sz w:val="28"/>
          <w:szCs w:val="28"/>
        </w:rPr>
        <w:t xml:space="preserve">015 </w:t>
      </w:r>
      <w:r w:rsidRPr="00C84250">
        <w:rPr>
          <w:bCs/>
          <w:sz w:val="28"/>
          <w:szCs w:val="28"/>
        </w:rPr>
        <w:t>г</w:t>
      </w:r>
      <w:r w:rsidRPr="00C84250">
        <w:rPr>
          <w:bCs/>
          <w:noProof/>
          <w:sz w:val="28"/>
          <w:szCs w:val="28"/>
        </w:rPr>
        <w:t>ода</w:t>
      </w:r>
      <w:r w:rsidRPr="00C84250">
        <w:rPr>
          <w:noProof/>
          <w:sz w:val="28"/>
          <w:szCs w:val="28"/>
        </w:rPr>
        <w:t xml:space="preserve">. 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 xml:space="preserve">С 1 августа 2015 года автоматически размер пенсии был пересчитан 17481 пенсионерам. Средний размер увеличения пенсии после корректировки составил 216,88 руб. 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по заявлениям о перерасчете  в соответствии с пп.1 ч.2 ст.18 Ф</w:t>
      </w:r>
      <w:r w:rsidRPr="00C84250">
        <w:rPr>
          <w:rFonts w:ascii="Times New Roman" w:hAnsi="Times New Roman"/>
        </w:rPr>
        <w:t>е</w:t>
      </w:r>
      <w:r w:rsidRPr="00C84250">
        <w:rPr>
          <w:rFonts w:ascii="Times New Roman" w:hAnsi="Times New Roman"/>
        </w:rPr>
        <w:t>дерального закона 28.12.2013 № 400-ФЗ «О страховых пенсиях» (с учетом  «нестр</w:t>
      </w:r>
      <w:r w:rsidRPr="00C84250">
        <w:rPr>
          <w:rFonts w:ascii="Times New Roman" w:hAnsi="Times New Roman"/>
        </w:rPr>
        <w:t>а</w:t>
      </w:r>
      <w:r w:rsidRPr="00C84250">
        <w:rPr>
          <w:rFonts w:ascii="Times New Roman" w:hAnsi="Times New Roman"/>
        </w:rPr>
        <w:t xml:space="preserve">ховых» периодов: службы в армии по призыву и ухода за детьми до достижения ими возраста 1,5 лет) произведено 794 перерасчета размера страховых пенсий. </w:t>
      </w:r>
    </w:p>
    <w:p w:rsidR="00C84250" w:rsidRPr="00C84250" w:rsidRDefault="00C84250" w:rsidP="00C84250">
      <w:pPr>
        <w:pStyle w:val="a6"/>
        <w:ind w:firstLine="708"/>
        <w:jc w:val="both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За 2015 год средний размер пенсии  вырос на 1289,47  руб., рост составил  11,18%.</w:t>
      </w:r>
    </w:p>
    <w:p w:rsidR="00C84250" w:rsidRPr="00C84250" w:rsidRDefault="00C84250" w:rsidP="00C84250">
      <w:pPr>
        <w:pStyle w:val="ac"/>
        <w:rPr>
          <w:rFonts w:ascii="Times New Roman" w:hAnsi="Times New Roman"/>
        </w:rPr>
      </w:pPr>
      <w:r w:rsidRPr="00C84250">
        <w:rPr>
          <w:rFonts w:ascii="Times New Roman" w:hAnsi="Times New Roman"/>
        </w:rPr>
        <w:t>В 2015 году Управлением выдано 536 государственных сертификатов на м</w:t>
      </w:r>
      <w:r w:rsidRPr="00C84250">
        <w:rPr>
          <w:rFonts w:ascii="Times New Roman" w:hAnsi="Times New Roman"/>
        </w:rPr>
        <w:t>а</w:t>
      </w:r>
      <w:r w:rsidRPr="00C84250">
        <w:rPr>
          <w:rFonts w:ascii="Times New Roman" w:hAnsi="Times New Roman"/>
        </w:rPr>
        <w:t>теринский (семейный) капитал. На распоряжение средствами материнского семе</w:t>
      </w:r>
      <w:r w:rsidRPr="00C84250">
        <w:rPr>
          <w:rFonts w:ascii="Times New Roman" w:hAnsi="Times New Roman"/>
        </w:rPr>
        <w:t>й</w:t>
      </w:r>
      <w:r w:rsidRPr="00C84250">
        <w:rPr>
          <w:rFonts w:ascii="Times New Roman" w:hAnsi="Times New Roman"/>
        </w:rPr>
        <w:t>ного капитала было подано  492 заявления.  Из них:</w:t>
      </w:r>
    </w:p>
    <w:p w:rsidR="00C84250" w:rsidRPr="00C84250" w:rsidRDefault="00C84250" w:rsidP="00C84250">
      <w:pPr>
        <w:pStyle w:val="ac"/>
        <w:rPr>
          <w:rFonts w:ascii="Times New Roman" w:hAnsi="Times New Roman"/>
        </w:rPr>
      </w:pPr>
      <w:r w:rsidRPr="00C84250">
        <w:rPr>
          <w:rFonts w:ascii="Times New Roman" w:hAnsi="Times New Roman"/>
        </w:rPr>
        <w:t>- 466 заявлений  на улучшение жилищных условий на сумму  более 198 млн. руб.</w:t>
      </w:r>
    </w:p>
    <w:p w:rsidR="00C84250" w:rsidRPr="00C84250" w:rsidRDefault="00C84250" w:rsidP="00C84250">
      <w:pPr>
        <w:pStyle w:val="ac"/>
        <w:rPr>
          <w:rFonts w:ascii="Times New Roman" w:hAnsi="Times New Roman"/>
        </w:rPr>
      </w:pPr>
      <w:r w:rsidRPr="00C84250">
        <w:rPr>
          <w:rFonts w:ascii="Times New Roman" w:hAnsi="Times New Roman"/>
        </w:rPr>
        <w:t>- 26 заявлений на направление средств МСК на получение образования р</w:t>
      </w:r>
      <w:r w:rsidRPr="00C84250">
        <w:rPr>
          <w:rFonts w:ascii="Times New Roman" w:hAnsi="Times New Roman"/>
        </w:rPr>
        <w:t>е</w:t>
      </w:r>
      <w:r w:rsidRPr="00C84250">
        <w:rPr>
          <w:rFonts w:ascii="Times New Roman" w:hAnsi="Times New Roman"/>
        </w:rPr>
        <w:t>бенком (детьми) на сумму 1 157 тыс. рублей.</w:t>
      </w:r>
    </w:p>
    <w:p w:rsidR="00C84250" w:rsidRDefault="00C84250" w:rsidP="00C84250">
      <w:pPr>
        <w:pStyle w:val="ac"/>
        <w:rPr>
          <w:rFonts w:ascii="Times New Roman" w:hAnsi="Times New Roman"/>
        </w:rPr>
      </w:pPr>
      <w:r w:rsidRPr="00C84250">
        <w:rPr>
          <w:rFonts w:ascii="Times New Roman" w:hAnsi="Times New Roman"/>
        </w:rPr>
        <w:t>Также с 1 мая 2015 у владельцев государственных сертификатов на матери</w:t>
      </w:r>
      <w:r w:rsidRPr="00C84250">
        <w:rPr>
          <w:rFonts w:ascii="Times New Roman" w:hAnsi="Times New Roman"/>
        </w:rPr>
        <w:t>н</w:t>
      </w:r>
      <w:r w:rsidRPr="00C84250">
        <w:rPr>
          <w:rFonts w:ascii="Times New Roman" w:hAnsi="Times New Roman"/>
        </w:rPr>
        <w:t>ский капитал появилась возможность воспользоваться единовременной выплатой за счет средств МСК в размере 20 тыс. рублей. Управлением принято 965 заявл</w:t>
      </w:r>
      <w:r w:rsidRPr="00C84250">
        <w:rPr>
          <w:rFonts w:ascii="Times New Roman" w:hAnsi="Times New Roman"/>
        </w:rPr>
        <w:t>е</w:t>
      </w:r>
      <w:r w:rsidRPr="00C84250">
        <w:rPr>
          <w:rFonts w:ascii="Times New Roman" w:hAnsi="Times New Roman"/>
        </w:rPr>
        <w:t>ний о предоставлении единовременной выплаты на сумму более 19 млн. рублей.</w:t>
      </w:r>
    </w:p>
    <w:p w:rsidR="00C84250" w:rsidRPr="00C84250" w:rsidRDefault="00C84250" w:rsidP="00C84250">
      <w:pPr>
        <w:pStyle w:val="ac"/>
        <w:rPr>
          <w:rFonts w:ascii="Times New Roman" w:hAnsi="Times New Roman"/>
        </w:rPr>
      </w:pPr>
    </w:p>
    <w:p w:rsidR="00C84250" w:rsidRPr="00C84250" w:rsidRDefault="00C84250" w:rsidP="00C84250">
      <w:p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 xml:space="preserve">      За 2015 год было проведено: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4 семинара со страхователями и юридическими лицами;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21 заседание комиссии;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9 «Дней открытых дверей»;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27 выездных приемов;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распространено 9547 памяток  для предпринимателей и работодателей, пе</w:t>
      </w:r>
      <w:r w:rsidRPr="00C84250">
        <w:rPr>
          <w:sz w:val="28"/>
          <w:szCs w:val="28"/>
        </w:rPr>
        <w:t>н</w:t>
      </w:r>
      <w:r w:rsidRPr="00C84250">
        <w:rPr>
          <w:sz w:val="28"/>
          <w:szCs w:val="28"/>
        </w:rPr>
        <w:t xml:space="preserve">сионеров; 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25 информационно-разъяснительных встреч: «Новая пенсионная формула» с трудовыми коллективами организаций и предприятий района;</w:t>
      </w:r>
    </w:p>
    <w:p w:rsidR="00C84250" w:rsidRPr="00C84250" w:rsidRDefault="00C84250" w:rsidP="00C84250">
      <w:pPr>
        <w:pStyle w:val="ac"/>
        <w:numPr>
          <w:ilvl w:val="0"/>
          <w:numId w:val="24"/>
        </w:numPr>
        <w:tabs>
          <w:tab w:val="num" w:pos="720"/>
        </w:tabs>
        <w:suppressAutoHyphens/>
        <w:autoSpaceDE/>
        <w:autoSpaceDN/>
        <w:rPr>
          <w:rFonts w:ascii="Times New Roman" w:hAnsi="Times New Roman"/>
        </w:rPr>
      </w:pPr>
      <w:r w:rsidRPr="00C84250">
        <w:rPr>
          <w:rFonts w:ascii="Times New Roman" w:hAnsi="Times New Roman"/>
        </w:rPr>
        <w:t>Принято 1367 звонков по телефону «Горячей линии;</w:t>
      </w:r>
    </w:p>
    <w:p w:rsidR="00C84250" w:rsidRPr="00C84250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3 встречи с судебными приставами;</w:t>
      </w:r>
    </w:p>
    <w:p w:rsidR="00C84250" w:rsidRPr="00600145" w:rsidRDefault="00C84250" w:rsidP="00C84250">
      <w:pPr>
        <w:pStyle w:val="2a"/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 w:rsidRPr="00C84250">
        <w:rPr>
          <w:sz w:val="28"/>
          <w:szCs w:val="28"/>
        </w:rPr>
        <w:t>6 совместных рейдов со Службой судебных приставов по должникам и ме</w:t>
      </w:r>
      <w:r w:rsidRPr="00C84250">
        <w:rPr>
          <w:sz w:val="28"/>
          <w:szCs w:val="28"/>
        </w:rPr>
        <w:t>с</w:t>
      </w:r>
      <w:r w:rsidRPr="00600145">
        <w:rPr>
          <w:sz w:val="28"/>
          <w:szCs w:val="28"/>
        </w:rPr>
        <w:t>там ведения ими п</w:t>
      </w:r>
      <w:r>
        <w:rPr>
          <w:sz w:val="28"/>
          <w:szCs w:val="28"/>
        </w:rPr>
        <w:t>редпринимательской деятельности.</w:t>
      </w:r>
    </w:p>
    <w:p w:rsidR="00C84250" w:rsidRPr="00C84250" w:rsidRDefault="00C84250" w:rsidP="00C84250">
      <w:pPr>
        <w:pStyle w:val="ac"/>
        <w:rPr>
          <w:rFonts w:ascii="Times New Roman" w:hAnsi="Times New Roman"/>
        </w:rPr>
      </w:pPr>
    </w:p>
    <w:p w:rsidR="000A1E65" w:rsidRPr="000A1E65" w:rsidRDefault="000A1E65" w:rsidP="00BA4E7C">
      <w:pPr>
        <w:jc w:val="both"/>
        <w:rPr>
          <w:sz w:val="28"/>
          <w:szCs w:val="28"/>
        </w:rPr>
      </w:pPr>
    </w:p>
    <w:p w:rsidR="003430D1" w:rsidRPr="00FE7FBE" w:rsidRDefault="003430D1" w:rsidP="0047324E">
      <w:pPr>
        <w:pStyle w:val="1"/>
      </w:pPr>
      <w:bookmarkStart w:id="31" w:name="_Toc377111327"/>
      <w:bookmarkStart w:id="32" w:name="_Toc158099096"/>
      <w:bookmarkStart w:id="33" w:name="_Toc158099379"/>
      <w:bookmarkStart w:id="34" w:name="_Toc158100427"/>
      <w:bookmarkStart w:id="35" w:name="_Toc158111816"/>
      <w:bookmarkStart w:id="36" w:name="_Toc158450281"/>
      <w:bookmarkStart w:id="37" w:name="_Toc189297287"/>
      <w:bookmarkStart w:id="38" w:name="_Toc220486773"/>
      <w:bookmarkStart w:id="39" w:name="_Toc221014987"/>
      <w:bookmarkStart w:id="40" w:name="_Toc514569334"/>
      <w:bookmarkStart w:id="41" w:name="_Toc514571920"/>
      <w:r w:rsidRPr="00FE7FBE">
        <w:t>Силовые структуры района</w:t>
      </w:r>
      <w:bookmarkEnd w:id="31"/>
    </w:p>
    <w:p w:rsidR="003430D1" w:rsidRDefault="003430D1" w:rsidP="00FD2E7D">
      <w:pPr>
        <w:rPr>
          <w:rFonts w:ascii="Arial" w:hAnsi="Arial"/>
        </w:rPr>
      </w:pPr>
    </w:p>
    <w:p w:rsidR="003430D1" w:rsidRPr="00457566" w:rsidRDefault="003430D1" w:rsidP="00FD2E7D">
      <w:pPr>
        <w:rPr>
          <w:color w:val="548DD4"/>
          <w:sz w:val="28"/>
        </w:rPr>
      </w:pPr>
      <w:r w:rsidRPr="00457566">
        <w:rPr>
          <w:b/>
          <w:color w:val="548DD4"/>
          <w:sz w:val="32"/>
          <w:u w:val="single"/>
        </w:rPr>
        <w:t xml:space="preserve">Прокуратура  </w:t>
      </w:r>
      <w:r w:rsidRPr="00457566">
        <w:rPr>
          <w:color w:val="548DD4"/>
          <w:sz w:val="32"/>
        </w:rPr>
        <w:tab/>
      </w:r>
      <w:r w:rsidRPr="00457566">
        <w:rPr>
          <w:color w:val="548DD4"/>
          <w:sz w:val="32"/>
        </w:rPr>
        <w:tab/>
      </w:r>
      <w:r w:rsidRPr="00457566">
        <w:rPr>
          <w:color w:val="548DD4"/>
          <w:sz w:val="32"/>
        </w:rPr>
        <w:tab/>
      </w:r>
      <w:r w:rsidRPr="00457566">
        <w:rPr>
          <w:color w:val="548DD4"/>
          <w:sz w:val="32"/>
        </w:rPr>
        <w:tab/>
      </w:r>
    </w:p>
    <w:p w:rsidR="001923E6" w:rsidRPr="00457566" w:rsidRDefault="001923E6" w:rsidP="00FD2E7D">
      <w:pPr>
        <w:pStyle w:val="6"/>
        <w:spacing w:line="360" w:lineRule="auto"/>
        <w:ind w:right="-291"/>
        <w:rPr>
          <w:rFonts w:ascii="Times New Roman" w:hAnsi="Times New Roman" w:cs="Times New Roman"/>
          <w:sz w:val="16"/>
          <w:szCs w:val="16"/>
        </w:rPr>
      </w:pPr>
    </w:p>
    <w:p w:rsidR="003430D1" w:rsidRPr="00457566" w:rsidRDefault="001923E6" w:rsidP="001923E6">
      <w:pPr>
        <w:pStyle w:val="6"/>
        <w:spacing w:line="360" w:lineRule="auto"/>
        <w:ind w:right="-291"/>
        <w:rPr>
          <w:rFonts w:ascii="Times New Roman" w:hAnsi="Times New Roman" w:cs="Times New Roman"/>
        </w:rPr>
      </w:pPr>
      <w:r w:rsidRPr="00457566">
        <w:rPr>
          <w:rFonts w:ascii="Times New Roman" w:hAnsi="Times New Roman" w:cs="Times New Roman"/>
        </w:rPr>
        <w:t>Аксиненко О.В.</w:t>
      </w:r>
      <w:r w:rsidR="003430D1" w:rsidRPr="00457566">
        <w:rPr>
          <w:rFonts w:ascii="Times New Roman" w:hAnsi="Times New Roman" w:cs="Times New Roman"/>
        </w:rPr>
        <w:t xml:space="preserve"> - прокурор                               </w:t>
      </w:r>
    </w:p>
    <w:p w:rsidR="003430D1" w:rsidRPr="00457566" w:rsidRDefault="003430D1" w:rsidP="001923E6">
      <w:pPr>
        <w:rPr>
          <w:b/>
          <w:color w:val="548DD4"/>
          <w:sz w:val="32"/>
          <w:u w:val="single"/>
        </w:rPr>
      </w:pPr>
      <w:r w:rsidRPr="00457566">
        <w:rPr>
          <w:b/>
          <w:color w:val="548DD4"/>
          <w:sz w:val="32"/>
          <w:u w:val="single"/>
        </w:rPr>
        <w:t>Отдел полиции «</w:t>
      </w:r>
      <w:r w:rsidR="00BA4E7C" w:rsidRPr="00457566">
        <w:rPr>
          <w:b/>
          <w:color w:val="548DD4"/>
          <w:sz w:val="32"/>
          <w:u w:val="single"/>
        </w:rPr>
        <w:t>Новоильинский</w:t>
      </w:r>
      <w:r w:rsidRPr="00457566">
        <w:rPr>
          <w:b/>
          <w:color w:val="548DD4"/>
          <w:sz w:val="32"/>
          <w:u w:val="single"/>
        </w:rPr>
        <w:t>» Управления МВД России по г. Новокузнецку</w:t>
      </w:r>
      <w:r w:rsidRPr="00457566">
        <w:rPr>
          <w:sz w:val="26"/>
          <w:szCs w:val="26"/>
        </w:rPr>
        <w:tab/>
      </w:r>
      <w:r w:rsidRPr="00457566">
        <w:rPr>
          <w:sz w:val="26"/>
          <w:szCs w:val="26"/>
        </w:rPr>
        <w:tab/>
      </w:r>
    </w:p>
    <w:p w:rsidR="001923E6" w:rsidRPr="00457566" w:rsidRDefault="001923E6" w:rsidP="00FD2E7D">
      <w:pPr>
        <w:rPr>
          <w:sz w:val="16"/>
          <w:szCs w:val="16"/>
        </w:rPr>
      </w:pPr>
    </w:p>
    <w:p w:rsidR="003430D1" w:rsidRPr="00457566" w:rsidRDefault="003430D1" w:rsidP="00FD2E7D">
      <w:pPr>
        <w:rPr>
          <w:sz w:val="28"/>
          <w:szCs w:val="28"/>
        </w:rPr>
      </w:pPr>
      <w:r w:rsidRPr="00457566">
        <w:rPr>
          <w:sz w:val="28"/>
          <w:szCs w:val="28"/>
        </w:rPr>
        <w:t>Начальник отдела:</w:t>
      </w:r>
    </w:p>
    <w:p w:rsidR="003430D1" w:rsidRPr="00457566" w:rsidRDefault="00817826" w:rsidP="00FD2E7D">
      <w:pPr>
        <w:ind w:right="-716"/>
        <w:rPr>
          <w:sz w:val="28"/>
          <w:szCs w:val="28"/>
        </w:rPr>
      </w:pPr>
      <w:r w:rsidRPr="00457566">
        <w:rPr>
          <w:sz w:val="28"/>
          <w:szCs w:val="28"/>
        </w:rPr>
        <w:t xml:space="preserve">Дадаев В.П. – </w:t>
      </w:r>
      <w:r w:rsidR="003430D1" w:rsidRPr="00457566">
        <w:rPr>
          <w:sz w:val="28"/>
          <w:szCs w:val="28"/>
        </w:rPr>
        <w:t xml:space="preserve">полковник полиции    </w:t>
      </w:r>
    </w:p>
    <w:p w:rsidR="003430D1" w:rsidRPr="00457566" w:rsidRDefault="003430D1" w:rsidP="00FD2E7D">
      <w:pPr>
        <w:rPr>
          <w:sz w:val="16"/>
          <w:szCs w:val="16"/>
        </w:rPr>
      </w:pPr>
      <w:r w:rsidRPr="00457566">
        <w:rPr>
          <w:sz w:val="16"/>
          <w:szCs w:val="16"/>
        </w:rPr>
        <w:tab/>
      </w:r>
      <w:r w:rsidRPr="00457566">
        <w:rPr>
          <w:sz w:val="16"/>
          <w:szCs w:val="16"/>
        </w:rPr>
        <w:tab/>
      </w:r>
      <w:r w:rsidRPr="00457566">
        <w:rPr>
          <w:sz w:val="16"/>
          <w:szCs w:val="16"/>
        </w:rPr>
        <w:tab/>
      </w:r>
      <w:r w:rsidRPr="00457566">
        <w:rPr>
          <w:sz w:val="16"/>
          <w:szCs w:val="16"/>
        </w:rPr>
        <w:tab/>
        <w:t xml:space="preserve"> </w:t>
      </w:r>
    </w:p>
    <w:p w:rsidR="003430D1" w:rsidRPr="00457566" w:rsidRDefault="003430D1" w:rsidP="00FD2E7D">
      <w:pPr>
        <w:rPr>
          <w:b/>
          <w:color w:val="548DD4"/>
          <w:sz w:val="28"/>
          <w:szCs w:val="28"/>
        </w:rPr>
      </w:pPr>
      <w:r w:rsidRPr="00457566">
        <w:rPr>
          <w:b/>
          <w:color w:val="548DD4"/>
          <w:sz w:val="28"/>
          <w:szCs w:val="28"/>
        </w:rPr>
        <w:t>Заместител</w:t>
      </w:r>
      <w:r w:rsidR="009A6435">
        <w:rPr>
          <w:b/>
          <w:color w:val="548DD4"/>
          <w:sz w:val="28"/>
          <w:szCs w:val="28"/>
        </w:rPr>
        <w:t>ь</w:t>
      </w:r>
      <w:r w:rsidRPr="00457566">
        <w:rPr>
          <w:b/>
          <w:color w:val="548DD4"/>
          <w:sz w:val="28"/>
          <w:szCs w:val="28"/>
        </w:rPr>
        <w:t xml:space="preserve"> начальника отдела:</w:t>
      </w:r>
    </w:p>
    <w:p w:rsidR="003430D1" w:rsidRPr="00457566" w:rsidRDefault="00817826" w:rsidP="000F6BD6">
      <w:pPr>
        <w:rPr>
          <w:sz w:val="28"/>
          <w:szCs w:val="28"/>
        </w:rPr>
      </w:pPr>
      <w:r w:rsidRPr="00457566">
        <w:rPr>
          <w:sz w:val="28"/>
          <w:szCs w:val="28"/>
        </w:rPr>
        <w:t>Козырев Д.Н.</w:t>
      </w:r>
      <w:r w:rsidR="003430D1" w:rsidRPr="00457566">
        <w:rPr>
          <w:sz w:val="28"/>
          <w:szCs w:val="28"/>
        </w:rPr>
        <w:t xml:space="preserve">  – </w:t>
      </w:r>
      <w:r w:rsidR="00D456B2">
        <w:rPr>
          <w:sz w:val="28"/>
          <w:szCs w:val="28"/>
        </w:rPr>
        <w:t>под</w:t>
      </w:r>
      <w:r w:rsidR="00D456B2" w:rsidRPr="00457566">
        <w:rPr>
          <w:sz w:val="28"/>
          <w:szCs w:val="28"/>
        </w:rPr>
        <w:t xml:space="preserve">полковник полиции    </w:t>
      </w:r>
    </w:p>
    <w:p w:rsidR="003430D1" w:rsidRPr="00457566" w:rsidRDefault="003430D1" w:rsidP="00FD2E7D">
      <w:pPr>
        <w:jc w:val="both"/>
        <w:rPr>
          <w:b/>
          <w:sz w:val="26"/>
          <w:szCs w:val="26"/>
        </w:rPr>
      </w:pPr>
    </w:p>
    <w:p w:rsidR="003430D1" w:rsidRPr="00457566" w:rsidRDefault="003430D1" w:rsidP="00FD2E7D">
      <w:pPr>
        <w:jc w:val="both"/>
        <w:rPr>
          <w:b/>
          <w:color w:val="548DD4"/>
          <w:sz w:val="28"/>
          <w:szCs w:val="28"/>
        </w:rPr>
      </w:pPr>
      <w:r w:rsidRPr="00457566">
        <w:rPr>
          <w:b/>
          <w:color w:val="548DD4"/>
          <w:sz w:val="28"/>
          <w:szCs w:val="28"/>
        </w:rPr>
        <w:t>Отдел участковых уполномоченных:</w:t>
      </w:r>
    </w:p>
    <w:p w:rsidR="008729EF" w:rsidRPr="00457566" w:rsidRDefault="00817826" w:rsidP="00FD2E7D">
      <w:pPr>
        <w:rPr>
          <w:sz w:val="28"/>
          <w:szCs w:val="28"/>
        </w:rPr>
      </w:pPr>
      <w:r w:rsidRPr="00457566">
        <w:rPr>
          <w:sz w:val="28"/>
          <w:szCs w:val="28"/>
        </w:rPr>
        <w:t>Мишаткин А.В.</w:t>
      </w:r>
      <w:r w:rsidR="003430D1" w:rsidRPr="00457566">
        <w:rPr>
          <w:sz w:val="28"/>
          <w:szCs w:val="28"/>
        </w:rPr>
        <w:t xml:space="preserve"> – начальник, подполковник полиции</w:t>
      </w:r>
      <w:r w:rsidR="003430D1" w:rsidRPr="00457566">
        <w:rPr>
          <w:sz w:val="28"/>
          <w:szCs w:val="28"/>
        </w:rPr>
        <w:tab/>
      </w:r>
      <w:r w:rsidR="003430D1" w:rsidRPr="00457566">
        <w:rPr>
          <w:sz w:val="28"/>
          <w:szCs w:val="28"/>
        </w:rPr>
        <w:tab/>
      </w:r>
      <w:r w:rsidR="003430D1" w:rsidRPr="00457566">
        <w:rPr>
          <w:sz w:val="28"/>
          <w:szCs w:val="28"/>
        </w:rPr>
        <w:tab/>
      </w:r>
      <w:r w:rsidR="003430D1" w:rsidRPr="00457566">
        <w:rPr>
          <w:sz w:val="28"/>
          <w:szCs w:val="28"/>
        </w:rPr>
        <w:tab/>
      </w:r>
      <w:r w:rsidR="003430D1" w:rsidRPr="00457566">
        <w:rPr>
          <w:sz w:val="28"/>
          <w:szCs w:val="28"/>
        </w:rPr>
        <w:tab/>
      </w:r>
    </w:p>
    <w:p w:rsidR="003430D1" w:rsidRPr="00457566" w:rsidRDefault="003430D1" w:rsidP="00FD2E7D">
      <w:pPr>
        <w:rPr>
          <w:b/>
          <w:color w:val="548DD4"/>
          <w:sz w:val="28"/>
          <w:szCs w:val="28"/>
        </w:rPr>
      </w:pPr>
      <w:r w:rsidRPr="00457566">
        <w:rPr>
          <w:b/>
          <w:color w:val="548DD4"/>
          <w:sz w:val="28"/>
          <w:szCs w:val="28"/>
        </w:rPr>
        <w:t>Опорные пункты милиции:</w:t>
      </w:r>
    </w:p>
    <w:p w:rsidR="003430D1" w:rsidRPr="00457566" w:rsidRDefault="003430D1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 xml:space="preserve">ул. </w:t>
      </w:r>
      <w:r w:rsidR="00817826" w:rsidRPr="00457566">
        <w:rPr>
          <w:sz w:val="28"/>
          <w:szCs w:val="28"/>
        </w:rPr>
        <w:t>Чернышова, 2</w:t>
      </w:r>
      <w:r w:rsidRPr="00457566">
        <w:rPr>
          <w:sz w:val="28"/>
          <w:szCs w:val="28"/>
        </w:rPr>
        <w:tab/>
      </w:r>
      <w:r w:rsidRPr="00457566">
        <w:rPr>
          <w:sz w:val="28"/>
          <w:szCs w:val="28"/>
        </w:rPr>
        <w:tab/>
      </w:r>
      <w:r w:rsidRPr="00457566">
        <w:rPr>
          <w:sz w:val="28"/>
          <w:szCs w:val="28"/>
        </w:rPr>
        <w:tab/>
      </w:r>
    </w:p>
    <w:p w:rsidR="003430D1" w:rsidRPr="00457566" w:rsidRDefault="003430D1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 xml:space="preserve">ул. </w:t>
      </w:r>
      <w:r w:rsidR="00817826" w:rsidRPr="00457566">
        <w:rPr>
          <w:sz w:val="28"/>
          <w:szCs w:val="28"/>
        </w:rPr>
        <w:t>Космонавтов, 10</w:t>
      </w:r>
      <w:r w:rsidRPr="00457566">
        <w:rPr>
          <w:sz w:val="28"/>
          <w:szCs w:val="28"/>
        </w:rPr>
        <w:tab/>
      </w:r>
      <w:r w:rsidRPr="00457566">
        <w:rPr>
          <w:sz w:val="28"/>
          <w:szCs w:val="28"/>
        </w:rPr>
        <w:tab/>
      </w:r>
    </w:p>
    <w:p w:rsidR="003430D1" w:rsidRPr="00457566" w:rsidRDefault="003430D1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 xml:space="preserve">ул. </w:t>
      </w:r>
      <w:r w:rsidR="00817826" w:rsidRPr="00457566">
        <w:rPr>
          <w:sz w:val="28"/>
          <w:szCs w:val="28"/>
        </w:rPr>
        <w:t>11 Гв. Армии, 6</w:t>
      </w:r>
    </w:p>
    <w:p w:rsidR="008729EF" w:rsidRPr="00457566" w:rsidRDefault="003430D1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 xml:space="preserve">ул. </w:t>
      </w:r>
      <w:r w:rsidR="00817826" w:rsidRPr="00457566">
        <w:rPr>
          <w:sz w:val="28"/>
          <w:szCs w:val="28"/>
        </w:rPr>
        <w:t>Звездова, 50</w:t>
      </w:r>
    </w:p>
    <w:p w:rsidR="008729EF" w:rsidRPr="00457566" w:rsidRDefault="008729EF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>ул.</w:t>
      </w:r>
      <w:r w:rsidR="001923E6" w:rsidRPr="00457566">
        <w:rPr>
          <w:sz w:val="28"/>
          <w:szCs w:val="28"/>
        </w:rPr>
        <w:t xml:space="preserve"> </w:t>
      </w:r>
      <w:r w:rsidR="00817826" w:rsidRPr="00457566">
        <w:rPr>
          <w:sz w:val="28"/>
          <w:szCs w:val="28"/>
        </w:rPr>
        <w:t xml:space="preserve">Новоселов, 14 </w:t>
      </w:r>
    </w:p>
    <w:p w:rsidR="003430D1" w:rsidRPr="00457566" w:rsidRDefault="008729EF" w:rsidP="005706EA">
      <w:pPr>
        <w:numPr>
          <w:ilvl w:val="0"/>
          <w:numId w:val="25"/>
        </w:numPr>
        <w:spacing w:line="276" w:lineRule="auto"/>
        <w:ind w:left="426"/>
        <w:rPr>
          <w:sz w:val="28"/>
          <w:szCs w:val="28"/>
        </w:rPr>
      </w:pPr>
      <w:r w:rsidRPr="00457566">
        <w:rPr>
          <w:sz w:val="28"/>
          <w:szCs w:val="28"/>
        </w:rPr>
        <w:t>пр</w:t>
      </w:r>
      <w:r w:rsidR="00817826" w:rsidRPr="00457566">
        <w:rPr>
          <w:sz w:val="28"/>
          <w:szCs w:val="28"/>
        </w:rPr>
        <w:t xml:space="preserve">. Авиаторов, 128 </w:t>
      </w:r>
    </w:p>
    <w:p w:rsidR="003430D1" w:rsidRPr="00457566" w:rsidRDefault="003430D1" w:rsidP="001923E6">
      <w:pPr>
        <w:ind w:left="426"/>
        <w:rPr>
          <w:b/>
          <w:sz w:val="16"/>
          <w:szCs w:val="16"/>
        </w:rPr>
      </w:pPr>
    </w:p>
    <w:p w:rsidR="003430D1" w:rsidRPr="00457566" w:rsidRDefault="003430D1" w:rsidP="00FD2E7D">
      <w:pPr>
        <w:rPr>
          <w:b/>
          <w:color w:val="548DD4"/>
          <w:sz w:val="28"/>
          <w:szCs w:val="28"/>
        </w:rPr>
      </w:pPr>
      <w:r w:rsidRPr="00457566">
        <w:rPr>
          <w:b/>
          <w:color w:val="548DD4"/>
          <w:sz w:val="28"/>
          <w:szCs w:val="28"/>
        </w:rPr>
        <w:t>Отдел по делам несовершеннолетних:</w:t>
      </w:r>
    </w:p>
    <w:p w:rsidR="003430D1" w:rsidRPr="00457566" w:rsidRDefault="008729EF" w:rsidP="00FD2E7D">
      <w:pPr>
        <w:ind w:right="-284"/>
        <w:rPr>
          <w:sz w:val="28"/>
          <w:szCs w:val="28"/>
        </w:rPr>
      </w:pPr>
      <w:r w:rsidRPr="00457566">
        <w:rPr>
          <w:sz w:val="28"/>
          <w:szCs w:val="28"/>
        </w:rPr>
        <w:t>Манзюк М.А.</w:t>
      </w:r>
      <w:r w:rsidR="003430D1" w:rsidRPr="00457566">
        <w:rPr>
          <w:sz w:val="28"/>
          <w:szCs w:val="28"/>
        </w:rPr>
        <w:t xml:space="preserve"> – начальник, майор полиции</w:t>
      </w:r>
      <w:r w:rsidR="003430D1" w:rsidRPr="00457566">
        <w:rPr>
          <w:sz w:val="28"/>
          <w:szCs w:val="28"/>
        </w:rPr>
        <w:tab/>
      </w:r>
    </w:p>
    <w:p w:rsidR="003430D1" w:rsidRPr="00457566" w:rsidRDefault="003430D1" w:rsidP="00FD2E7D">
      <w:pPr>
        <w:rPr>
          <w:sz w:val="16"/>
          <w:szCs w:val="16"/>
        </w:rPr>
      </w:pPr>
    </w:p>
    <w:p w:rsidR="003430D1" w:rsidRPr="00457566" w:rsidRDefault="003430D1" w:rsidP="00FD2E7D">
      <w:pPr>
        <w:jc w:val="both"/>
        <w:rPr>
          <w:b/>
          <w:color w:val="548DD4"/>
          <w:sz w:val="28"/>
          <w:szCs w:val="28"/>
        </w:rPr>
      </w:pPr>
      <w:r w:rsidRPr="00457566">
        <w:rPr>
          <w:b/>
          <w:color w:val="548DD4"/>
          <w:sz w:val="28"/>
          <w:szCs w:val="28"/>
        </w:rPr>
        <w:t>Группа анализа, планирования и учета:</w:t>
      </w:r>
    </w:p>
    <w:p w:rsidR="008729EF" w:rsidRPr="00457566" w:rsidRDefault="008729EF" w:rsidP="00FD2E7D">
      <w:pPr>
        <w:rPr>
          <w:sz w:val="28"/>
          <w:szCs w:val="28"/>
        </w:rPr>
      </w:pPr>
      <w:r w:rsidRPr="00457566">
        <w:rPr>
          <w:sz w:val="28"/>
          <w:szCs w:val="28"/>
        </w:rPr>
        <w:t>Хандорина Ю.Н.</w:t>
      </w:r>
      <w:r w:rsidR="003430D1" w:rsidRPr="00457566">
        <w:rPr>
          <w:sz w:val="28"/>
          <w:szCs w:val="28"/>
        </w:rPr>
        <w:t xml:space="preserve"> – инспектор, </w:t>
      </w:r>
      <w:r w:rsidRPr="00457566">
        <w:rPr>
          <w:sz w:val="28"/>
          <w:szCs w:val="28"/>
        </w:rPr>
        <w:t>майор</w:t>
      </w:r>
      <w:r w:rsidR="003430D1" w:rsidRPr="00457566">
        <w:rPr>
          <w:sz w:val="28"/>
          <w:szCs w:val="28"/>
        </w:rPr>
        <w:t xml:space="preserve"> полиции   </w:t>
      </w:r>
    </w:p>
    <w:p w:rsidR="003430D1" w:rsidRPr="00457566" w:rsidRDefault="003430D1" w:rsidP="00FD2E7D">
      <w:pPr>
        <w:jc w:val="both"/>
        <w:rPr>
          <w:sz w:val="28"/>
          <w:szCs w:val="28"/>
        </w:rPr>
      </w:pPr>
    </w:p>
    <w:p w:rsidR="003430D1" w:rsidRPr="000A1E65" w:rsidRDefault="003430D1" w:rsidP="00FD2E7D">
      <w:pPr>
        <w:rPr>
          <w:b/>
          <w:color w:val="548DD4"/>
          <w:sz w:val="32"/>
          <w:szCs w:val="32"/>
          <w:u w:val="single"/>
        </w:rPr>
      </w:pPr>
      <w:r w:rsidRPr="000A1E65">
        <w:rPr>
          <w:b/>
          <w:color w:val="548DD4"/>
          <w:sz w:val="32"/>
          <w:szCs w:val="32"/>
          <w:u w:val="single"/>
        </w:rPr>
        <w:t xml:space="preserve">Филиал по </w:t>
      </w:r>
      <w:r w:rsidR="008729EF" w:rsidRPr="000A1E65">
        <w:rPr>
          <w:b/>
          <w:color w:val="548DD4"/>
          <w:sz w:val="32"/>
          <w:szCs w:val="32"/>
          <w:u w:val="single"/>
        </w:rPr>
        <w:t>Новоильинскому</w:t>
      </w:r>
      <w:r w:rsidRPr="000A1E65">
        <w:rPr>
          <w:b/>
          <w:color w:val="548DD4"/>
          <w:sz w:val="32"/>
          <w:szCs w:val="32"/>
          <w:u w:val="single"/>
        </w:rPr>
        <w:t xml:space="preserve"> району г. Новокузнецка ФКУ «Уголо</w:t>
      </w:r>
      <w:r w:rsidRPr="000A1E65">
        <w:rPr>
          <w:b/>
          <w:color w:val="548DD4"/>
          <w:sz w:val="32"/>
          <w:szCs w:val="32"/>
          <w:u w:val="single"/>
        </w:rPr>
        <w:t>в</w:t>
      </w:r>
      <w:r w:rsidRPr="000A1E65">
        <w:rPr>
          <w:b/>
          <w:color w:val="548DD4"/>
          <w:sz w:val="32"/>
          <w:szCs w:val="32"/>
          <w:u w:val="single"/>
        </w:rPr>
        <w:t>но-исполнительная инспекция» ГУФСИН РФ по Кемеровской о</w:t>
      </w:r>
      <w:r w:rsidRPr="000A1E65">
        <w:rPr>
          <w:b/>
          <w:color w:val="548DD4"/>
          <w:sz w:val="32"/>
          <w:szCs w:val="32"/>
          <w:u w:val="single"/>
        </w:rPr>
        <w:t>б</w:t>
      </w:r>
      <w:r w:rsidRPr="000A1E65">
        <w:rPr>
          <w:b/>
          <w:color w:val="548DD4"/>
          <w:sz w:val="32"/>
          <w:szCs w:val="32"/>
          <w:u w:val="single"/>
        </w:rPr>
        <w:t>ласти</w:t>
      </w:r>
      <w:r w:rsidRPr="000A1E65">
        <w:rPr>
          <w:color w:val="548DD4"/>
          <w:sz w:val="26"/>
          <w:szCs w:val="26"/>
        </w:rPr>
        <w:t xml:space="preserve">  </w:t>
      </w:r>
    </w:p>
    <w:p w:rsidR="003430D1" w:rsidRDefault="003430D1" w:rsidP="00FD2E7D">
      <w:pPr>
        <w:rPr>
          <w:rFonts w:ascii="Arial" w:hAnsi="Arial"/>
          <w:sz w:val="26"/>
          <w:szCs w:val="26"/>
        </w:rPr>
      </w:pPr>
    </w:p>
    <w:p w:rsidR="003430D1" w:rsidRPr="001923E6" w:rsidRDefault="00D456B2" w:rsidP="00FD2E7D">
      <w:pPr>
        <w:rPr>
          <w:sz w:val="28"/>
          <w:szCs w:val="28"/>
        </w:rPr>
      </w:pPr>
      <w:r>
        <w:rPr>
          <w:sz w:val="28"/>
          <w:szCs w:val="28"/>
        </w:rPr>
        <w:t>Салявина</w:t>
      </w:r>
      <w:r w:rsidR="008729EF" w:rsidRPr="001923E6">
        <w:rPr>
          <w:sz w:val="28"/>
          <w:szCs w:val="28"/>
        </w:rPr>
        <w:t xml:space="preserve"> А.А.</w:t>
      </w:r>
      <w:r w:rsidR="003430D1" w:rsidRPr="001923E6">
        <w:rPr>
          <w:sz w:val="28"/>
          <w:szCs w:val="28"/>
        </w:rPr>
        <w:t xml:space="preserve"> – начальник, </w:t>
      </w:r>
      <w:r w:rsidR="008729EF" w:rsidRPr="001923E6">
        <w:rPr>
          <w:sz w:val="28"/>
          <w:szCs w:val="28"/>
        </w:rPr>
        <w:t>майор</w:t>
      </w:r>
      <w:r w:rsidR="003430D1" w:rsidRPr="001923E6">
        <w:rPr>
          <w:sz w:val="28"/>
          <w:szCs w:val="28"/>
        </w:rPr>
        <w:t xml:space="preserve"> внутренней службы</w:t>
      </w:r>
    </w:p>
    <w:p w:rsidR="003430D1" w:rsidRDefault="003430D1" w:rsidP="00FD2E7D">
      <w:pPr>
        <w:rPr>
          <w:rFonts w:ascii="Arial" w:hAnsi="Arial"/>
          <w:b/>
          <w:sz w:val="32"/>
          <w:u w:val="single"/>
        </w:rPr>
      </w:pPr>
    </w:p>
    <w:p w:rsidR="003430D1" w:rsidRDefault="003430D1" w:rsidP="00FD2E7D">
      <w:pPr>
        <w:rPr>
          <w:rFonts w:ascii="Arial" w:hAnsi="Arial"/>
          <w:b/>
          <w:u w:val="single"/>
        </w:rPr>
      </w:pPr>
    </w:p>
    <w:p w:rsidR="003430D1" w:rsidRPr="000A1E65" w:rsidRDefault="003430D1" w:rsidP="00FD2E7D">
      <w:pPr>
        <w:rPr>
          <w:color w:val="548DD4"/>
          <w:sz w:val="28"/>
        </w:rPr>
      </w:pPr>
      <w:r w:rsidRPr="000A1E65">
        <w:rPr>
          <w:b/>
          <w:color w:val="548DD4"/>
          <w:sz w:val="32"/>
          <w:u w:val="single"/>
        </w:rPr>
        <w:t xml:space="preserve">Отделение в </w:t>
      </w:r>
      <w:r w:rsidR="008729EF" w:rsidRPr="000A1E65">
        <w:rPr>
          <w:b/>
          <w:color w:val="548DD4"/>
          <w:sz w:val="32"/>
          <w:u w:val="single"/>
        </w:rPr>
        <w:t>Новоильинском</w:t>
      </w:r>
      <w:r w:rsidRPr="000A1E65">
        <w:rPr>
          <w:b/>
          <w:color w:val="548DD4"/>
          <w:sz w:val="32"/>
          <w:u w:val="single"/>
        </w:rPr>
        <w:t xml:space="preserve"> районе федеральной миграционной службы РФ по Кемеровской области в г.  Новокузнецке</w:t>
      </w:r>
      <w:r w:rsidRPr="000A1E65">
        <w:rPr>
          <w:b/>
          <w:color w:val="548DD4"/>
          <w:sz w:val="32"/>
        </w:rPr>
        <w:t xml:space="preserve">  </w:t>
      </w:r>
    </w:p>
    <w:p w:rsidR="003430D1" w:rsidRPr="008729EF" w:rsidRDefault="003430D1" w:rsidP="00FD2E7D">
      <w:pPr>
        <w:rPr>
          <w:rFonts w:ascii="Arial" w:hAnsi="Arial"/>
          <w:color w:val="548DD4"/>
          <w:sz w:val="28"/>
        </w:rPr>
      </w:pPr>
    </w:p>
    <w:p w:rsidR="003430D1" w:rsidRPr="001923E6" w:rsidRDefault="008729EF" w:rsidP="00FD2E7D">
      <w:pPr>
        <w:rPr>
          <w:sz w:val="28"/>
        </w:rPr>
      </w:pPr>
      <w:r w:rsidRPr="001923E6">
        <w:rPr>
          <w:sz w:val="28"/>
        </w:rPr>
        <w:t>Иванов С.П.</w:t>
      </w:r>
      <w:r w:rsidR="003430D1" w:rsidRPr="001923E6">
        <w:rPr>
          <w:sz w:val="28"/>
        </w:rPr>
        <w:t xml:space="preserve"> – начальник, </w:t>
      </w:r>
      <w:r w:rsidRPr="001923E6">
        <w:rPr>
          <w:sz w:val="28"/>
        </w:rPr>
        <w:t>капитан  внутренней</w:t>
      </w:r>
      <w:r w:rsidR="003430D1" w:rsidRPr="001923E6">
        <w:rPr>
          <w:sz w:val="28"/>
        </w:rPr>
        <w:t xml:space="preserve"> службы     </w:t>
      </w:r>
    </w:p>
    <w:p w:rsidR="003430D1" w:rsidRPr="001923E6" w:rsidRDefault="003430D1" w:rsidP="00FD2E7D">
      <w:pPr>
        <w:rPr>
          <w:b/>
          <w:sz w:val="32"/>
          <w:u w:val="single"/>
        </w:rPr>
      </w:pPr>
    </w:p>
    <w:p w:rsidR="003430D1" w:rsidRPr="000A1E65" w:rsidRDefault="003430D1" w:rsidP="00FD2E7D">
      <w:pPr>
        <w:rPr>
          <w:b/>
          <w:color w:val="548DD4"/>
          <w:sz w:val="32"/>
          <w:u w:val="single"/>
        </w:rPr>
      </w:pPr>
      <w:r w:rsidRPr="000A1E65">
        <w:rPr>
          <w:b/>
          <w:color w:val="548DD4"/>
          <w:sz w:val="32"/>
          <w:u w:val="single"/>
        </w:rPr>
        <w:t xml:space="preserve">Федеральный суд </w:t>
      </w:r>
      <w:r w:rsidR="008729EF" w:rsidRPr="000A1E65">
        <w:rPr>
          <w:b/>
          <w:color w:val="548DD4"/>
          <w:sz w:val="32"/>
          <w:u w:val="single"/>
        </w:rPr>
        <w:t>Новоильинского</w:t>
      </w:r>
      <w:r w:rsidRPr="000A1E65">
        <w:rPr>
          <w:b/>
          <w:color w:val="548DD4"/>
          <w:sz w:val="32"/>
          <w:u w:val="single"/>
        </w:rPr>
        <w:t xml:space="preserve"> района </w:t>
      </w:r>
    </w:p>
    <w:p w:rsidR="003430D1" w:rsidRPr="000A1E65" w:rsidRDefault="003430D1" w:rsidP="00FD2E7D">
      <w:pPr>
        <w:rPr>
          <w:color w:val="548DD4"/>
          <w:sz w:val="28"/>
        </w:rPr>
      </w:pPr>
      <w:r w:rsidRPr="000A1E65">
        <w:rPr>
          <w:b/>
          <w:color w:val="548DD4"/>
          <w:sz w:val="32"/>
          <w:u w:val="single"/>
        </w:rPr>
        <w:t>г.  Новокузнецка</w:t>
      </w:r>
      <w:r w:rsidRPr="000A1E65">
        <w:rPr>
          <w:color w:val="548DD4"/>
          <w:sz w:val="32"/>
        </w:rPr>
        <w:t xml:space="preserve"> </w:t>
      </w:r>
    </w:p>
    <w:p w:rsidR="003430D1" w:rsidRPr="008729EF" w:rsidRDefault="003430D1" w:rsidP="00FD2E7D">
      <w:pPr>
        <w:rPr>
          <w:rFonts w:ascii="Wingdings" w:hAnsi="Wingdings"/>
          <w:color w:val="548DD4"/>
          <w:sz w:val="28"/>
        </w:rPr>
      </w:pPr>
    </w:p>
    <w:p w:rsidR="003430D1" w:rsidRPr="001923E6" w:rsidRDefault="00D456B2" w:rsidP="00FD2E7D">
      <w:pPr>
        <w:rPr>
          <w:sz w:val="28"/>
        </w:rPr>
      </w:pPr>
      <w:r>
        <w:rPr>
          <w:sz w:val="28"/>
        </w:rPr>
        <w:t>Карасовская А.В.</w:t>
      </w:r>
      <w:r w:rsidR="003430D1" w:rsidRPr="001923E6">
        <w:rPr>
          <w:sz w:val="28"/>
        </w:rPr>
        <w:t xml:space="preserve"> </w:t>
      </w:r>
      <w:r w:rsidR="009A6435">
        <w:rPr>
          <w:sz w:val="28"/>
        </w:rPr>
        <w:t>–</w:t>
      </w:r>
      <w:r w:rsidR="003430D1" w:rsidRPr="001923E6">
        <w:rPr>
          <w:sz w:val="28"/>
        </w:rPr>
        <w:t xml:space="preserve"> </w:t>
      </w:r>
      <w:r w:rsidR="009A6435">
        <w:rPr>
          <w:sz w:val="28"/>
        </w:rPr>
        <w:t xml:space="preserve">и.о. </w:t>
      </w:r>
      <w:r w:rsidR="003430D1" w:rsidRPr="001923E6">
        <w:rPr>
          <w:sz w:val="28"/>
        </w:rPr>
        <w:t>председател</w:t>
      </w:r>
      <w:r w:rsidR="009A6435">
        <w:rPr>
          <w:sz w:val="28"/>
        </w:rPr>
        <w:t>я</w:t>
      </w:r>
      <w:r w:rsidR="003430D1" w:rsidRPr="001923E6">
        <w:rPr>
          <w:sz w:val="28"/>
        </w:rPr>
        <w:t xml:space="preserve"> суда, </w:t>
      </w:r>
    </w:p>
    <w:p w:rsidR="003430D1" w:rsidRPr="008729EF" w:rsidRDefault="003430D1" w:rsidP="008729EF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3430D1" w:rsidRPr="000A1E65" w:rsidRDefault="003430D1" w:rsidP="00FD2E7D">
      <w:pPr>
        <w:rPr>
          <w:b/>
          <w:bCs/>
          <w:color w:val="548DD4"/>
          <w:sz w:val="32"/>
          <w:u w:val="single"/>
        </w:rPr>
      </w:pPr>
      <w:r w:rsidRPr="000A1E65">
        <w:rPr>
          <w:b/>
          <w:bCs/>
          <w:color w:val="548DD4"/>
          <w:sz w:val="32"/>
          <w:u w:val="single"/>
        </w:rPr>
        <w:t>Мировые судьи:</w:t>
      </w:r>
    </w:p>
    <w:p w:rsidR="003430D1" w:rsidRDefault="003430D1" w:rsidP="00FD2E7D">
      <w:pPr>
        <w:jc w:val="center"/>
        <w:rPr>
          <w:rFonts w:ascii="Arial" w:hAnsi="Arial"/>
          <w:b/>
          <w:bCs/>
          <w:sz w:val="32"/>
          <w:u w:val="single"/>
        </w:rPr>
      </w:pPr>
    </w:p>
    <w:p w:rsidR="003430D1" w:rsidRPr="00D84503" w:rsidRDefault="001923E6" w:rsidP="00FD2E7D">
      <w:pPr>
        <w:rPr>
          <w:sz w:val="28"/>
        </w:rPr>
      </w:pPr>
      <w:r w:rsidRPr="00D84503">
        <w:rPr>
          <w:sz w:val="28"/>
        </w:rPr>
        <w:t>Слобожанина А.П.</w:t>
      </w:r>
      <w:r w:rsidR="00D84503" w:rsidRPr="00D84503">
        <w:rPr>
          <w:sz w:val="28"/>
        </w:rPr>
        <w:t>, Деречина Ю.В.,</w:t>
      </w:r>
      <w:r w:rsidR="00D84503">
        <w:rPr>
          <w:sz w:val="28"/>
        </w:rPr>
        <w:t xml:space="preserve"> </w:t>
      </w:r>
      <w:r w:rsidR="00D84503" w:rsidRPr="00D84503">
        <w:rPr>
          <w:sz w:val="28"/>
        </w:rPr>
        <w:t>Гаврилова Т.В.</w:t>
      </w:r>
      <w:r w:rsidR="003430D1" w:rsidRPr="00D84503">
        <w:rPr>
          <w:sz w:val="28"/>
        </w:rPr>
        <w:t xml:space="preserve">  </w:t>
      </w:r>
    </w:p>
    <w:p w:rsidR="003430D1" w:rsidRDefault="003430D1" w:rsidP="0047324E">
      <w:pPr>
        <w:pStyle w:val="1"/>
      </w:pPr>
    </w:p>
    <w:p w:rsidR="003430D1" w:rsidRPr="000A1E65" w:rsidRDefault="003430D1" w:rsidP="00FD2E7D">
      <w:pPr>
        <w:rPr>
          <w:b/>
          <w:bCs/>
          <w:color w:val="548DD4"/>
          <w:sz w:val="32"/>
          <w:u w:val="single"/>
        </w:rPr>
      </w:pPr>
      <w:r w:rsidRPr="000A1E65">
        <w:rPr>
          <w:b/>
          <w:bCs/>
          <w:color w:val="548DD4"/>
          <w:sz w:val="32"/>
          <w:u w:val="single"/>
        </w:rPr>
        <w:t xml:space="preserve">Отдел военного комиссариата Кемеровской области по </w:t>
      </w:r>
      <w:r w:rsidR="001923E6" w:rsidRPr="000A1E65">
        <w:rPr>
          <w:b/>
          <w:bCs/>
          <w:color w:val="548DD4"/>
          <w:sz w:val="32"/>
          <w:u w:val="single"/>
        </w:rPr>
        <w:t>Заводскому и Новоильинскому</w:t>
      </w:r>
      <w:r w:rsidRPr="000A1E65">
        <w:rPr>
          <w:b/>
          <w:bCs/>
          <w:color w:val="548DD4"/>
          <w:sz w:val="32"/>
          <w:u w:val="single"/>
        </w:rPr>
        <w:t xml:space="preserve"> районам Г.  Новокузнецка</w:t>
      </w:r>
    </w:p>
    <w:p w:rsidR="00D84503" w:rsidRDefault="00D84503" w:rsidP="00D84503">
      <w:pPr>
        <w:rPr>
          <w:rFonts w:ascii="Arial" w:hAnsi="Arial"/>
          <w:sz w:val="28"/>
        </w:rPr>
      </w:pPr>
    </w:p>
    <w:p w:rsidR="003430D1" w:rsidRPr="00D84503" w:rsidRDefault="00D84503" w:rsidP="00D84503">
      <w:pPr>
        <w:rPr>
          <w:sz w:val="28"/>
        </w:rPr>
      </w:pPr>
      <w:r w:rsidRPr="00D84503">
        <w:rPr>
          <w:sz w:val="28"/>
        </w:rPr>
        <w:t>Колябин С.В.</w:t>
      </w:r>
      <w:r w:rsidR="003430D1" w:rsidRPr="00D84503">
        <w:rPr>
          <w:sz w:val="28"/>
        </w:rPr>
        <w:t xml:space="preserve">– начальник отдела, </w:t>
      </w:r>
      <w:r w:rsidRPr="00D84503">
        <w:rPr>
          <w:sz w:val="28"/>
        </w:rPr>
        <w:t>военный комиссар</w:t>
      </w:r>
      <w:r w:rsidR="003430D1" w:rsidRPr="00D84503">
        <w:rPr>
          <w:sz w:val="28"/>
        </w:rPr>
        <w:t xml:space="preserve">       </w:t>
      </w:r>
    </w:p>
    <w:p w:rsidR="003430D1" w:rsidRDefault="003430D1" w:rsidP="00D84503">
      <w:pPr>
        <w:rPr>
          <w:rFonts w:ascii="Arial" w:hAnsi="Arial"/>
          <w:b/>
          <w:bCs/>
          <w:color w:val="E36C0A"/>
          <w:sz w:val="32"/>
          <w:szCs w:val="32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</w:t>
      </w:r>
    </w:p>
    <w:p w:rsidR="007B1A92" w:rsidRDefault="007B1A92" w:rsidP="0047324E">
      <w:pPr>
        <w:pStyle w:val="1"/>
      </w:pPr>
      <w:bookmarkStart w:id="42" w:name="_Toc377111328"/>
      <w:r>
        <w:t>КОМИССИЯ ПО ДЕЛАМ НЕСОВЕРШЕННОЛЕТНИХ</w:t>
      </w:r>
      <w:r>
        <w:br/>
        <w:t xml:space="preserve"> </w:t>
      </w:r>
      <w:bookmarkStart w:id="43" w:name="_Toc189297286"/>
      <w:r>
        <w:t>И ЗАЩИТЕ ИХ ПРАВ</w:t>
      </w:r>
      <w:bookmarkEnd w:id="42"/>
      <w:bookmarkEnd w:id="43"/>
    </w:p>
    <w:p w:rsidR="00767924" w:rsidRPr="00767924" w:rsidRDefault="00767924" w:rsidP="00767924"/>
    <w:p w:rsidR="00767924" w:rsidRPr="00767924" w:rsidRDefault="00767924" w:rsidP="00767924">
      <w:pPr>
        <w:tabs>
          <w:tab w:val="left" w:pos="8488"/>
        </w:tabs>
        <w:spacing w:line="276" w:lineRule="auto"/>
        <w:ind w:firstLine="709"/>
        <w:jc w:val="both"/>
        <w:rPr>
          <w:sz w:val="28"/>
          <w:szCs w:val="28"/>
        </w:rPr>
      </w:pPr>
      <w:r w:rsidRPr="00767924">
        <w:rPr>
          <w:sz w:val="28"/>
          <w:szCs w:val="28"/>
        </w:rPr>
        <w:t>Одним из приоритетных направлений в работе комиссии по делам несове</w:t>
      </w:r>
      <w:r w:rsidRPr="00767924">
        <w:rPr>
          <w:sz w:val="28"/>
          <w:szCs w:val="28"/>
        </w:rPr>
        <w:t>р</w:t>
      </w:r>
      <w:r w:rsidRPr="00767924">
        <w:rPr>
          <w:sz w:val="28"/>
          <w:szCs w:val="28"/>
        </w:rPr>
        <w:t>шеннолетних и защите их прав является профилактика безнадзорности и правон</w:t>
      </w:r>
      <w:r w:rsidRPr="00767924">
        <w:rPr>
          <w:sz w:val="28"/>
          <w:szCs w:val="28"/>
        </w:rPr>
        <w:t>а</w:t>
      </w:r>
      <w:r w:rsidRPr="00767924">
        <w:rPr>
          <w:sz w:val="28"/>
          <w:szCs w:val="28"/>
        </w:rPr>
        <w:t>рушений несовершеннолетних, предупреждение детского сиротства, защита прав детей.</w:t>
      </w:r>
    </w:p>
    <w:p w:rsidR="00E917E4" w:rsidRPr="00767924" w:rsidRDefault="00E917E4" w:rsidP="00767924">
      <w:pPr>
        <w:pStyle w:val="afe"/>
        <w:spacing w:line="276" w:lineRule="auto"/>
        <w:ind w:firstLine="709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>За 12 месяцев 201</w:t>
      </w:r>
      <w:r w:rsidR="00767924" w:rsidRPr="00767924">
        <w:rPr>
          <w:rStyle w:val="aff"/>
          <w:rFonts w:ascii="Times New Roman" w:hAnsi="Times New Roman"/>
          <w:i w:val="0"/>
          <w:sz w:val="28"/>
          <w:szCs w:val="28"/>
        </w:rPr>
        <w:t>5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 xml:space="preserve"> года проведено 23 заседания комиссии. Рассмотрено 43  административных материала в отношении несовершеннолетних (за 12 месяцев 2014г.- 51). В отношении родителей рассмотрено 492 административных материала (за 12 месяцев 2014г. - 550).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 xml:space="preserve">В отношении иных взрослых лиц –  1 (ст. 6.10 ч.1 КРФ об АП). 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За ненадлежащее исполнение обязанностей по содержанию, воспитанию и обучению детей (ч.1 ст. 5.35 КРФ об АП) - 427 материалов, из них 404 родителей привлечены к административной ответственности, 23 материала прекращено. За употребление несовершеннолетними детьми спиртных напитков до достижения возраста привлечения к административной ответственности   (ст. 20.22 КРФ об АП)  рассмотрено  65 материалов.</w:t>
      </w:r>
    </w:p>
    <w:p w:rsidR="00E917E4" w:rsidRPr="00767924" w:rsidRDefault="00E917E4" w:rsidP="00767924">
      <w:pPr>
        <w:pStyle w:val="afe"/>
        <w:spacing w:line="276" w:lineRule="auto"/>
        <w:ind w:firstLine="720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>За 12 месяцев 2015 года комиссией рассмотрено материалов об администр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а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тивных правонарушений, совершенных несовершеннолетними: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Ст. 20.21 – 17  (вынесено 15 административных наказания в виде штрафов, 2 мат</w:t>
      </w:r>
      <w:r w:rsidRPr="00767924">
        <w:rPr>
          <w:rFonts w:ascii="Times New Roman" w:hAnsi="Times New Roman"/>
          <w:iCs/>
          <w:sz w:val="28"/>
          <w:szCs w:val="28"/>
        </w:rPr>
        <w:t>е</w:t>
      </w:r>
      <w:r w:rsidRPr="00767924">
        <w:rPr>
          <w:rFonts w:ascii="Times New Roman" w:hAnsi="Times New Roman"/>
          <w:iCs/>
          <w:sz w:val="28"/>
          <w:szCs w:val="28"/>
        </w:rPr>
        <w:t>риала прекращено за отсутствием состава административного правонарушения)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Ч.1 ст. 20.20 –11 (вынесено 11 административных наказания в виде штрафа)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76792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E917E4" w:rsidRPr="00767924">
        <w:rPr>
          <w:rFonts w:ascii="Times New Roman" w:hAnsi="Times New Roman"/>
          <w:iCs/>
          <w:sz w:val="28"/>
          <w:szCs w:val="28"/>
        </w:rPr>
        <w:t>т. 7.27- 8 (вынесено 8 административных наказания в виде штрафа в размере 1000 рублей)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Ч.1 ст. 6.24 – 2 (вынесено 2 административных наказания в виде штрафа)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Ч.1 ст. 12.26 – 1 (вынесено 1 административное наказание в виде штрафа в размере 30000 рублей)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Ч.1 Ст. 19.15 – 1 (вынесено 1 административное наказание в виде штрафа)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Ч.1 ст. 19.16 – 1 (прекращен за малозначительностью по ст. 2.9 КРФ об АП)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Ст. 7.17 – 1 (вынесено 1 административное наказание в виде штрафа)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767924">
        <w:rPr>
          <w:rFonts w:ascii="Times New Roman" w:hAnsi="Times New Roman"/>
          <w:iCs/>
          <w:sz w:val="28"/>
          <w:szCs w:val="28"/>
        </w:rPr>
        <w:t>Ст. 20.17 – 1 (вынесено 1 административное наказание в виде штрафа)</w:t>
      </w:r>
      <w:r w:rsidR="00767924">
        <w:rPr>
          <w:rFonts w:ascii="Times New Roman" w:hAnsi="Times New Roman"/>
          <w:iCs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>Ст. 19.16 – 1 (вынесено 1 административное наказание в виде предупреждения)</w:t>
      </w:r>
      <w:r w:rsidR="00767924">
        <w:rPr>
          <w:rStyle w:val="aff"/>
          <w:rFonts w:ascii="Times New Roman" w:hAnsi="Times New Roman"/>
          <w:i w:val="0"/>
          <w:sz w:val="28"/>
          <w:szCs w:val="28"/>
        </w:rPr>
        <w:t>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</w:p>
    <w:p w:rsidR="00E917E4" w:rsidRPr="00767924" w:rsidRDefault="00E917E4" w:rsidP="00767924">
      <w:pPr>
        <w:pStyle w:val="afe"/>
        <w:spacing w:line="276" w:lineRule="auto"/>
        <w:ind w:firstLine="851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>Из рассмотренных 43 материалов привлечены к административной ответс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т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 xml:space="preserve">венности в виде штрафа 40 подростков, 3 материала прекращено. 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По итогам 12 месяцев 2015г. в  районе состоит на учете Управления соц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и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альной защиты населения 1478 семей, из них 77 семей находящихся в социально-опасном положении.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В районе на учете состоит 238 опекаемых детей, оставшихся без попечения родителей. По исковым заявлениям специалистов Управления опеки и попечител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ь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ства судом лишены родительских прав 14 родителей, ограничены в правах 1 род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и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тель.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В 2015 году выявлено 6 фактов жестокого обращения с детьми. Возбуждено 0 уголовных дел по факту ненадлежащего исполнения обязанностей по содерж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а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нию, воспитанию и обучению детей, связанное с жестоким обращением (ст.156 УК РФ).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Style w:val="aff"/>
          <w:rFonts w:ascii="Times New Roman" w:hAnsi="Times New Roman"/>
          <w:i w:val="0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По итогам работы за 12 месяцев 2015г. в районе наблюдается небольшой спад  подростковой преступности по сравнению с аналогичным периодом прошл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о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 xml:space="preserve">го года. </w:t>
      </w:r>
    </w:p>
    <w:p w:rsidR="00E917E4" w:rsidRPr="00767924" w:rsidRDefault="00E917E4" w:rsidP="00767924">
      <w:pPr>
        <w:pStyle w:val="af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7924">
        <w:rPr>
          <w:rStyle w:val="aff"/>
          <w:rFonts w:ascii="Times New Roman" w:hAnsi="Times New Roman"/>
          <w:i w:val="0"/>
          <w:sz w:val="28"/>
          <w:szCs w:val="28"/>
        </w:rPr>
        <w:tab/>
        <w:t>Органы и учреждения системы профилактики безнадзорности, правонар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у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шений и преступлений несовершеннолетних прилагают необходимые усилия для стабилизации оперативной обстановки в районе, для снижения подростковой пр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>е</w:t>
      </w:r>
      <w:r w:rsidRPr="00767924">
        <w:rPr>
          <w:rStyle w:val="aff"/>
          <w:rFonts w:ascii="Times New Roman" w:hAnsi="Times New Roman"/>
          <w:i w:val="0"/>
          <w:sz w:val="28"/>
          <w:szCs w:val="28"/>
        </w:rPr>
        <w:t xml:space="preserve">ступности. </w:t>
      </w:r>
    </w:p>
    <w:p w:rsidR="00E917E4" w:rsidRPr="00767924" w:rsidRDefault="00E917E4" w:rsidP="00E917E4">
      <w:pPr>
        <w:rPr>
          <w:sz w:val="28"/>
          <w:szCs w:val="28"/>
        </w:rPr>
      </w:pPr>
    </w:p>
    <w:p w:rsidR="00D84503" w:rsidRPr="00767924" w:rsidRDefault="00D84503" w:rsidP="00767924">
      <w:pPr>
        <w:pStyle w:val="1"/>
        <w:jc w:val="left"/>
      </w:pPr>
      <w:bookmarkStart w:id="44" w:name="_Toc377111332"/>
      <w:bookmarkStart w:id="45" w:name="OCRUncertain28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81AF8" w:rsidRDefault="00F07975" w:rsidP="0047324E">
      <w:pPr>
        <w:pStyle w:val="1"/>
      </w:pPr>
      <w:r>
        <w:t xml:space="preserve">СОВЕТЫ ТЕРРИТОРИАЛЬНОГО ОБЩЕСТВЕННОГО </w:t>
      </w:r>
      <w:bookmarkStart w:id="46" w:name="_Toc189297291"/>
      <w:r>
        <w:t>САМОУПРАВЛЕНИЯ</w:t>
      </w:r>
      <w:bookmarkEnd w:id="44"/>
      <w:bookmarkEnd w:id="46"/>
    </w:p>
    <w:p w:rsidR="00381AF8" w:rsidRDefault="00381AF8" w:rsidP="00381AF8">
      <w:pPr>
        <w:widowControl w:val="0"/>
        <w:spacing w:before="300"/>
        <w:ind w:firstLine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территории района функционирует</w:t>
      </w:r>
    </w:p>
    <w:p w:rsidR="007D5079" w:rsidRDefault="00817826" w:rsidP="007D5079">
      <w:pPr>
        <w:widowControl w:val="0"/>
        <w:spacing w:before="300"/>
        <w:ind w:firstLine="720"/>
        <w:jc w:val="center"/>
        <w:rPr>
          <w:rFonts w:ascii="Arial" w:hAnsi="Arial"/>
          <w:spacing w:val="20"/>
          <w:sz w:val="28"/>
        </w:rPr>
      </w:pPr>
      <w:r>
        <w:rPr>
          <w:rFonts w:ascii="Arial" w:hAnsi="Arial"/>
          <w:noProof/>
          <w:sz w:val="28"/>
        </w:rPr>
        <w:t>7</w:t>
      </w:r>
      <w:r w:rsidR="00381AF8">
        <w:rPr>
          <w:rFonts w:ascii="Arial" w:hAnsi="Arial"/>
          <w:sz w:val="28"/>
        </w:rPr>
        <w:t xml:space="preserve"> </w:t>
      </w:r>
      <w:r w:rsidR="00381AF8">
        <w:rPr>
          <w:rFonts w:ascii="Arial" w:hAnsi="Arial"/>
          <w:spacing w:val="20"/>
          <w:sz w:val="28"/>
        </w:rPr>
        <w:t>СОВЕТОВ ТЕРРИТОРИАЛЬНОГО ОБЩЕСТВЕННОГО САМОУПРАВЛЕНИЯ:</w:t>
      </w:r>
    </w:p>
    <w:p w:rsidR="007D5079" w:rsidRPr="007D5079" w:rsidRDefault="007D5079" w:rsidP="007D5079">
      <w:pPr>
        <w:widowControl w:val="0"/>
        <w:spacing w:before="300"/>
        <w:ind w:firstLine="720"/>
        <w:jc w:val="center"/>
        <w:rPr>
          <w:rFonts w:ascii="Arial" w:hAnsi="Arial"/>
          <w:spacing w:val="2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018"/>
        <w:gridCol w:w="2210"/>
        <w:gridCol w:w="2380"/>
      </w:tblGrid>
      <w:tr w:rsidR="007D5079" w:rsidRPr="007D5079" w:rsidTr="00F466F7">
        <w:tc>
          <w:tcPr>
            <w:tcW w:w="2531" w:type="dxa"/>
          </w:tcPr>
          <w:p w:rsidR="007D5079" w:rsidRPr="007D5079" w:rsidRDefault="007D5079" w:rsidP="007D5079">
            <w:pPr>
              <w:widowControl w:val="0"/>
              <w:spacing w:before="300"/>
              <w:jc w:val="center"/>
              <w:rPr>
                <w:b/>
                <w:spacing w:val="20"/>
                <w:sz w:val="24"/>
                <w:szCs w:val="24"/>
              </w:rPr>
            </w:pPr>
            <w:r w:rsidRPr="007D5079">
              <w:rPr>
                <w:b/>
                <w:spacing w:val="20"/>
                <w:sz w:val="24"/>
                <w:szCs w:val="24"/>
              </w:rPr>
              <w:t>№ ТОС</w:t>
            </w:r>
          </w:p>
        </w:tc>
        <w:tc>
          <w:tcPr>
            <w:tcW w:w="3018" w:type="dxa"/>
          </w:tcPr>
          <w:p w:rsidR="007D5079" w:rsidRPr="007D5079" w:rsidRDefault="007D5079" w:rsidP="007D5079">
            <w:pPr>
              <w:jc w:val="center"/>
              <w:rPr>
                <w:b/>
                <w:sz w:val="24"/>
                <w:szCs w:val="24"/>
              </w:rPr>
            </w:pPr>
            <w:r w:rsidRPr="007D5079">
              <w:rPr>
                <w:b/>
                <w:sz w:val="24"/>
                <w:szCs w:val="24"/>
              </w:rPr>
              <w:t>Ф.И.О.</w:t>
            </w:r>
          </w:p>
          <w:p w:rsidR="007D5079" w:rsidRPr="007D5079" w:rsidRDefault="007D5079" w:rsidP="007D5079">
            <w:pPr>
              <w:widowControl w:val="0"/>
              <w:spacing w:before="300"/>
              <w:jc w:val="center"/>
              <w:rPr>
                <w:b/>
                <w:spacing w:val="20"/>
                <w:sz w:val="24"/>
                <w:szCs w:val="24"/>
              </w:rPr>
            </w:pPr>
            <w:r w:rsidRPr="007D5079">
              <w:rPr>
                <w:b/>
                <w:sz w:val="24"/>
                <w:szCs w:val="24"/>
              </w:rPr>
              <w:t>председателя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b/>
                <w:sz w:val="24"/>
                <w:szCs w:val="24"/>
              </w:rPr>
            </w:pPr>
            <w:r w:rsidRPr="007D5079">
              <w:rPr>
                <w:b/>
                <w:sz w:val="24"/>
                <w:szCs w:val="24"/>
              </w:rPr>
              <w:t>Место распол</w:t>
            </w:r>
            <w:r w:rsidRPr="007D5079">
              <w:rPr>
                <w:b/>
                <w:sz w:val="24"/>
                <w:szCs w:val="24"/>
              </w:rPr>
              <w:t>о</w:t>
            </w:r>
            <w:r w:rsidRPr="007D5079">
              <w:rPr>
                <w:b/>
                <w:sz w:val="24"/>
                <w:szCs w:val="24"/>
              </w:rPr>
              <w:t>жения Совета ТОС</w:t>
            </w:r>
          </w:p>
        </w:tc>
        <w:tc>
          <w:tcPr>
            <w:tcW w:w="2380" w:type="dxa"/>
          </w:tcPr>
          <w:p w:rsidR="007D5079" w:rsidRPr="007D5079" w:rsidRDefault="007D5079" w:rsidP="007D5079">
            <w:pPr>
              <w:widowControl w:val="0"/>
              <w:spacing w:before="300"/>
              <w:jc w:val="center"/>
              <w:rPr>
                <w:b/>
                <w:spacing w:val="20"/>
                <w:sz w:val="24"/>
                <w:szCs w:val="24"/>
              </w:rPr>
            </w:pPr>
            <w:r w:rsidRPr="007D5079">
              <w:rPr>
                <w:b/>
                <w:spacing w:val="20"/>
                <w:sz w:val="24"/>
                <w:szCs w:val="24"/>
              </w:rPr>
              <w:t>Телефон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№1</w:t>
            </w:r>
          </w:p>
        </w:tc>
        <w:tc>
          <w:tcPr>
            <w:tcW w:w="3018" w:type="dxa"/>
            <w:vAlign w:val="center"/>
          </w:tcPr>
          <w:p w:rsid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 xml:space="preserve">Зозуля Маргарита </w:t>
            </w:r>
          </w:p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Макеевна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пр. Запсибовцев, 15-40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61-70-04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№2</w:t>
            </w:r>
          </w:p>
        </w:tc>
        <w:tc>
          <w:tcPr>
            <w:tcW w:w="3018" w:type="dxa"/>
            <w:vAlign w:val="center"/>
          </w:tcPr>
          <w:p w:rsid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 xml:space="preserve">Носкова Татьяна </w:t>
            </w:r>
          </w:p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Петровна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ул. Рокоссовского, 8-110а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62-03-88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№3</w:t>
            </w:r>
          </w:p>
        </w:tc>
        <w:tc>
          <w:tcPr>
            <w:tcW w:w="3018" w:type="dxa"/>
            <w:vAlign w:val="center"/>
          </w:tcPr>
          <w:p w:rsid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 xml:space="preserve">Бобрешева Ольга </w:t>
            </w:r>
          </w:p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Владимировна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пр. Запсибовцев, 15-40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61-70-04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№4</w:t>
            </w:r>
          </w:p>
        </w:tc>
        <w:tc>
          <w:tcPr>
            <w:tcW w:w="3018" w:type="dxa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Свердлова Людмила Николаевна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пр. Запсибовцев, 15-40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61-74-41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 5</w:t>
            </w:r>
          </w:p>
        </w:tc>
        <w:tc>
          <w:tcPr>
            <w:tcW w:w="3018" w:type="dxa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Сергеева Галина Гр</w:t>
            </w:r>
            <w:r w:rsidRPr="007D5079">
              <w:rPr>
                <w:spacing w:val="20"/>
                <w:sz w:val="24"/>
                <w:szCs w:val="24"/>
              </w:rPr>
              <w:t>и</w:t>
            </w:r>
            <w:r w:rsidRPr="007D5079">
              <w:rPr>
                <w:spacing w:val="20"/>
                <w:sz w:val="24"/>
                <w:szCs w:val="24"/>
              </w:rPr>
              <w:t>горьевна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пр. Запсибовцев, 15-40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61-70-04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lastRenderedPageBreak/>
              <w:t>СТОС № 6</w:t>
            </w:r>
          </w:p>
        </w:tc>
        <w:tc>
          <w:tcPr>
            <w:tcW w:w="3018" w:type="dxa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Зубова Лариса Але</w:t>
            </w:r>
            <w:r w:rsidRPr="007D5079">
              <w:rPr>
                <w:spacing w:val="20"/>
                <w:sz w:val="24"/>
                <w:szCs w:val="24"/>
              </w:rPr>
              <w:t>к</w:t>
            </w:r>
            <w:r w:rsidRPr="007D5079">
              <w:rPr>
                <w:spacing w:val="20"/>
                <w:sz w:val="24"/>
                <w:szCs w:val="24"/>
              </w:rPr>
              <w:t>сеевна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пр. Запсибовцев, 15-40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61-74-41</w:t>
            </w:r>
          </w:p>
        </w:tc>
      </w:tr>
      <w:tr w:rsidR="007D5079" w:rsidRPr="007D5079" w:rsidTr="007D5079">
        <w:tc>
          <w:tcPr>
            <w:tcW w:w="2531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СТОС № 7</w:t>
            </w:r>
          </w:p>
        </w:tc>
        <w:tc>
          <w:tcPr>
            <w:tcW w:w="3018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Букреева Галина Ге</w:t>
            </w:r>
            <w:r w:rsidRPr="007D5079">
              <w:rPr>
                <w:spacing w:val="20"/>
                <w:sz w:val="24"/>
                <w:szCs w:val="24"/>
              </w:rPr>
              <w:t>н</w:t>
            </w:r>
            <w:r w:rsidRPr="007D5079">
              <w:rPr>
                <w:spacing w:val="20"/>
                <w:sz w:val="24"/>
                <w:szCs w:val="24"/>
              </w:rPr>
              <w:t>надьевна</w:t>
            </w:r>
          </w:p>
        </w:tc>
        <w:tc>
          <w:tcPr>
            <w:tcW w:w="2210" w:type="dxa"/>
            <w:vAlign w:val="center"/>
          </w:tcPr>
          <w:p w:rsidR="007D5079" w:rsidRPr="007D5079" w:rsidRDefault="007D5079" w:rsidP="007D5079">
            <w:pPr>
              <w:jc w:val="center"/>
              <w:rPr>
                <w:sz w:val="24"/>
                <w:szCs w:val="24"/>
              </w:rPr>
            </w:pPr>
            <w:r w:rsidRPr="007D5079">
              <w:rPr>
                <w:sz w:val="24"/>
                <w:szCs w:val="24"/>
              </w:rPr>
              <w:t>ул. Рокоссовского, 8-110а</w:t>
            </w:r>
          </w:p>
        </w:tc>
        <w:tc>
          <w:tcPr>
            <w:tcW w:w="2380" w:type="dxa"/>
            <w:vAlign w:val="center"/>
          </w:tcPr>
          <w:p w:rsidR="007D5079" w:rsidRPr="007D5079" w:rsidRDefault="007D5079" w:rsidP="007D5079">
            <w:pPr>
              <w:widowControl w:val="0"/>
              <w:jc w:val="center"/>
              <w:rPr>
                <w:spacing w:val="20"/>
                <w:sz w:val="24"/>
                <w:szCs w:val="24"/>
              </w:rPr>
            </w:pPr>
            <w:r w:rsidRPr="007D5079">
              <w:rPr>
                <w:spacing w:val="20"/>
                <w:sz w:val="24"/>
                <w:szCs w:val="24"/>
              </w:rPr>
              <w:t>62-03-88</w:t>
            </w:r>
          </w:p>
        </w:tc>
      </w:tr>
    </w:tbl>
    <w:p w:rsidR="007D5079" w:rsidRDefault="007D5079" w:rsidP="007D5079">
      <w:pPr>
        <w:pStyle w:val="a4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7D5079" w:rsidRPr="007D5079" w:rsidRDefault="007D5079" w:rsidP="007D5079">
      <w:pPr>
        <w:pStyle w:val="a4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 xml:space="preserve">В течение 2015 года председатели Советов территориального общественного самоуправления (СТОС) вели активную работу среди населения района. </w:t>
      </w:r>
    </w:p>
    <w:p w:rsidR="007D5079" w:rsidRPr="007D5079" w:rsidRDefault="007D5079" w:rsidP="007D5079">
      <w:pPr>
        <w:pStyle w:val="a4"/>
        <w:spacing w:line="360" w:lineRule="auto"/>
        <w:ind w:firstLine="720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 xml:space="preserve">На прием к председателям с различными вопросами обратились 945 жителей. На все вопросы были даны подробные разъяснения или приняты решения.  </w:t>
      </w:r>
    </w:p>
    <w:p w:rsidR="007D5079" w:rsidRPr="007D5079" w:rsidRDefault="007D5079" w:rsidP="007D5079">
      <w:pPr>
        <w:pStyle w:val="a4"/>
        <w:spacing w:line="360" w:lineRule="auto"/>
        <w:ind w:firstLine="720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За отчетный период с жителями района были организованы и проведены сл</w:t>
      </w:r>
      <w:r w:rsidRPr="007D5079">
        <w:rPr>
          <w:b w:val="0"/>
          <w:color w:val="auto"/>
          <w:sz w:val="28"/>
          <w:szCs w:val="28"/>
        </w:rPr>
        <w:t>е</w:t>
      </w:r>
      <w:r w:rsidRPr="007D5079">
        <w:rPr>
          <w:b w:val="0"/>
          <w:color w:val="auto"/>
          <w:sz w:val="28"/>
          <w:szCs w:val="28"/>
        </w:rPr>
        <w:t>дующие мероприятия: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на базе СТОСов – встреча ветеранов с депутатами городского и областного С</w:t>
      </w:r>
      <w:r w:rsidRPr="007D5079">
        <w:rPr>
          <w:b w:val="0"/>
          <w:color w:val="auto"/>
          <w:sz w:val="28"/>
          <w:szCs w:val="28"/>
        </w:rPr>
        <w:t>о</w:t>
      </w:r>
      <w:r w:rsidRPr="007D5079">
        <w:rPr>
          <w:b w:val="0"/>
          <w:color w:val="auto"/>
          <w:sz w:val="28"/>
          <w:szCs w:val="28"/>
        </w:rPr>
        <w:t xml:space="preserve">ветов народных депутатов, посвященная 70-летию Великой Победы; 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встреча с представителями Кузбассэнергосбыт;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2 встречи с представителями правоохранительных органов;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2 встречи с представителями ООО «Кузнецклифт»;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 xml:space="preserve">3 встречи с представителями компаний по установке камер видеонаблюдения;     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2 встречи с представителями компании по установке теплосчетчиков;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4 встречи с рекламными агентствами по размещению рекламы в местах общего пользования;</w:t>
      </w:r>
    </w:p>
    <w:p w:rsidR="007D5079" w:rsidRPr="007D5079" w:rsidRDefault="007D5079" w:rsidP="007D5079">
      <w:pPr>
        <w:pStyle w:val="a4"/>
        <w:numPr>
          <w:ilvl w:val="0"/>
          <w:numId w:val="31"/>
        </w:numPr>
        <w:tabs>
          <w:tab w:val="clear" w:pos="1440"/>
          <w:tab w:val="num" w:pos="426"/>
        </w:tabs>
        <w:autoSpaceDE/>
        <w:autoSpaceDN/>
        <w:spacing w:line="360" w:lineRule="auto"/>
        <w:ind w:left="426" w:hanging="426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 xml:space="preserve"> 2 встречи с руководителями управляющих организаций.</w:t>
      </w:r>
    </w:p>
    <w:p w:rsidR="007D5079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На очередной встрече председателей советов домов были заслушаны отчеты депутатов Совета народных депутатов города Новокузнецка.</w:t>
      </w:r>
    </w:p>
    <w:p w:rsidR="007D5079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Совместно с депутатами председатели СТОСов ведут приемы, проводят су</w:t>
      </w:r>
      <w:r w:rsidRPr="007D5079">
        <w:rPr>
          <w:b w:val="0"/>
          <w:color w:val="auto"/>
          <w:sz w:val="28"/>
          <w:szCs w:val="28"/>
        </w:rPr>
        <w:t>б</w:t>
      </w:r>
      <w:r w:rsidRPr="007D5079">
        <w:rPr>
          <w:b w:val="0"/>
          <w:color w:val="auto"/>
          <w:sz w:val="28"/>
          <w:szCs w:val="28"/>
        </w:rPr>
        <w:t>ботники и праздники.</w:t>
      </w:r>
    </w:p>
    <w:p w:rsidR="007D5079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За год было проведено 103 субботника по озеленению дворов и оформлению цветочных клумб. Жителями района высажено более 500 деревьев. Председатели СТОСов приняли активное участие в открытии аллеи Авиаторов и озеленении двух клумб по ул. Новоселов, напротив гимназии № 32.</w:t>
      </w:r>
    </w:p>
    <w:p w:rsidR="007D5079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>Во дворах прошло 38 праздников: День защиты детей, День города, Новый год, Масленица. Совместно с педагогическим отрядом «Капелька» в летний кан</w:t>
      </w:r>
      <w:r w:rsidRPr="007D5079">
        <w:rPr>
          <w:b w:val="0"/>
          <w:color w:val="auto"/>
          <w:sz w:val="28"/>
          <w:szCs w:val="28"/>
        </w:rPr>
        <w:t>и</w:t>
      </w:r>
      <w:r w:rsidRPr="007D5079">
        <w:rPr>
          <w:b w:val="0"/>
          <w:color w:val="auto"/>
          <w:sz w:val="28"/>
          <w:szCs w:val="28"/>
        </w:rPr>
        <w:t xml:space="preserve">кулярный период проведены игровые мероприятия с детьми во дворах. </w:t>
      </w:r>
    </w:p>
    <w:p w:rsidR="007D5079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lastRenderedPageBreak/>
        <w:t>Среди подростков района были проведены ставшие уже традиционными с</w:t>
      </w:r>
      <w:r w:rsidRPr="007D5079">
        <w:rPr>
          <w:b w:val="0"/>
          <w:color w:val="auto"/>
          <w:sz w:val="28"/>
          <w:szCs w:val="28"/>
        </w:rPr>
        <w:t>о</w:t>
      </w:r>
      <w:r w:rsidRPr="007D5079">
        <w:rPr>
          <w:b w:val="0"/>
          <w:color w:val="auto"/>
          <w:sz w:val="28"/>
          <w:szCs w:val="28"/>
        </w:rPr>
        <w:t>ревнования по футболу среди дворовых команд, в которых приняли участие 12 к</w:t>
      </w:r>
      <w:r w:rsidRPr="007D5079">
        <w:rPr>
          <w:b w:val="0"/>
          <w:color w:val="auto"/>
          <w:sz w:val="28"/>
          <w:szCs w:val="28"/>
        </w:rPr>
        <w:t>о</w:t>
      </w:r>
      <w:r w:rsidRPr="007D5079">
        <w:rPr>
          <w:b w:val="0"/>
          <w:color w:val="auto"/>
          <w:sz w:val="28"/>
          <w:szCs w:val="28"/>
        </w:rPr>
        <w:t xml:space="preserve">манд детей в возрасте 6-7 и 13-15 лет. </w:t>
      </w:r>
    </w:p>
    <w:p w:rsidR="004164BB" w:rsidRPr="007D5079" w:rsidRDefault="007D5079" w:rsidP="007D5079">
      <w:pPr>
        <w:pStyle w:val="a4"/>
        <w:tabs>
          <w:tab w:val="left" w:pos="0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7D5079">
        <w:rPr>
          <w:b w:val="0"/>
          <w:color w:val="auto"/>
          <w:sz w:val="28"/>
          <w:szCs w:val="28"/>
        </w:rPr>
        <w:t xml:space="preserve">В течение текущего года на базе СТОСов по адресу: пр. Запсибовцев, 15-40 активно работает клуб «Управдом». </w:t>
      </w:r>
      <w:bookmarkEnd w:id="45"/>
    </w:p>
    <w:p w:rsidR="008551F5" w:rsidRDefault="008551F5" w:rsidP="0047324E">
      <w:pPr>
        <w:pStyle w:val="1"/>
      </w:pPr>
      <w:bookmarkStart w:id="47" w:name="_Toc483810708"/>
      <w:bookmarkStart w:id="48" w:name="_Toc514569337"/>
      <w:bookmarkStart w:id="49" w:name="_Toc514571923"/>
      <w:bookmarkStart w:id="50" w:name="_Toc158099385"/>
      <w:bookmarkStart w:id="51" w:name="_Toc158100433"/>
      <w:bookmarkStart w:id="52" w:name="_Toc158111822"/>
      <w:bookmarkStart w:id="53" w:name="_Toc220485879"/>
      <w:bookmarkStart w:id="54" w:name="_Toc220486304"/>
      <w:bookmarkStart w:id="55" w:name="_Toc221014991"/>
      <w:bookmarkStart w:id="56" w:name="_Toc377111333"/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:rsidR="00FD77C8" w:rsidRDefault="00FD77C8" w:rsidP="00FD77C8"/>
    <w:p w:rsidR="00FD77C8" w:rsidRPr="00FD77C8" w:rsidRDefault="00FD77C8" w:rsidP="00FD77C8"/>
    <w:p w:rsidR="004164BB" w:rsidRDefault="004164BB" w:rsidP="00414442">
      <w:pPr>
        <w:pStyle w:val="12"/>
      </w:pPr>
      <w:bookmarkStart w:id="57" w:name="_PictureBullets"/>
      <w:bookmarkEnd w:id="57"/>
    </w:p>
    <w:sectPr w:rsidR="004164BB" w:rsidSect="005B3E81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426" w:right="850" w:bottom="851" w:left="993" w:header="425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33" w:rsidRDefault="004F2433">
      <w:r>
        <w:separator/>
      </w:r>
    </w:p>
  </w:endnote>
  <w:endnote w:type="continuationSeparator" w:id="1">
    <w:p w:rsidR="004F2433" w:rsidRDefault="004F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66" w:rsidRDefault="001A5E08">
    <w:pPr>
      <w:pStyle w:val="aa"/>
      <w:ind w:right="360" w:firstLine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50" type="#_x0000_t32" style="position:absolute;left:0;text-align:left;margin-left:-28.7pt;margin-top:8.5pt;width:551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" strokecolor="gray" strokeweight="4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66" w:rsidRDefault="0045756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33" w:rsidRDefault="004F2433">
      <w:r>
        <w:separator/>
      </w:r>
    </w:p>
  </w:footnote>
  <w:footnote w:type="continuationSeparator" w:id="1">
    <w:p w:rsidR="004F2433" w:rsidRDefault="004F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6"/>
      <w:gridCol w:w="3088"/>
    </w:tblGrid>
    <w:tr w:rsidR="00457566" w:rsidTr="00FF0D93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57566" w:rsidRPr="00FF0D93" w:rsidRDefault="001A5E08" w:rsidP="006C7D6A">
          <w:pPr>
            <w:pStyle w:val="a8"/>
            <w:ind w:left="-709"/>
            <w:jc w:val="right"/>
            <w:rPr>
              <w:rFonts w:ascii="Calibri" w:hAnsi="Calibri" w:cs="Calibri"/>
              <w:color w:val="76923C"/>
              <w:sz w:val="22"/>
              <w:szCs w:val="22"/>
            </w:rPr>
          </w:pPr>
          <w:fldSimple w:instr=" STYLEREF  &quot;Заголовок 1&quot;  \* MERGEFORMAT ">
            <w:r w:rsidR="005F393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Памятники истории и культуры района</w:t>
            </w:r>
          </w:fldSimple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E36C0A"/>
          <w:vAlign w:val="bottom"/>
        </w:tcPr>
        <w:p w:rsidR="00457566" w:rsidRPr="00FF0D93" w:rsidRDefault="001A5E08" w:rsidP="00C148A2">
          <w:pPr>
            <w:pStyle w:val="a8"/>
            <w:jc w:val="right"/>
            <w:rPr>
              <w:color w:val="FFFFFF"/>
            </w:rPr>
          </w:pPr>
          <w:r w:rsidRPr="00FF0D93">
            <w:rPr>
              <w:color w:val="FFFFFF"/>
            </w:rPr>
            <w:fldChar w:fldCharType="begin"/>
          </w:r>
          <w:r w:rsidR="00457566" w:rsidRPr="00FF0D93">
            <w:rPr>
              <w:color w:val="FFFFFF"/>
            </w:rPr>
            <w:instrText>PAGE   \* MERGEFORMAT</w:instrText>
          </w:r>
          <w:r w:rsidRPr="00FF0D93">
            <w:rPr>
              <w:color w:val="FFFFFF"/>
            </w:rPr>
            <w:fldChar w:fldCharType="separate"/>
          </w:r>
          <w:r w:rsidR="00457566" w:rsidRPr="00FF0D93">
            <w:rPr>
              <w:noProof/>
              <w:color w:val="FFFFFF"/>
            </w:rPr>
            <w:t>2</w:t>
          </w:r>
          <w:r w:rsidRPr="00FF0D93">
            <w:rPr>
              <w:color w:val="FFFFFF"/>
            </w:rPr>
            <w:fldChar w:fldCharType="end"/>
          </w:r>
        </w:p>
      </w:tc>
    </w:tr>
  </w:tbl>
  <w:p w:rsidR="00457566" w:rsidRPr="00966673" w:rsidRDefault="00457566" w:rsidP="001E49F3">
    <w:pPr>
      <w:pStyle w:val="a8"/>
      <w:ind w:left="-567" w:right="-574"/>
      <w:rPr>
        <w:color w:va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66" w:rsidRPr="00966673" w:rsidRDefault="00457566" w:rsidP="00966673">
    <w:pPr>
      <w:pStyle w:val="a8"/>
      <w:tabs>
        <w:tab w:val="left" w:pos="9639"/>
      </w:tabs>
      <w:ind w:left="-567" w:right="-716"/>
      <w:rPr>
        <w:b/>
        <w:i/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206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052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98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744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59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436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282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128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4">
    <w:nsid w:val="12347BFA"/>
    <w:multiLevelType w:val="hybridMultilevel"/>
    <w:tmpl w:val="E4AE67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466CD"/>
    <w:multiLevelType w:val="hybridMultilevel"/>
    <w:tmpl w:val="CB56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A1BE8"/>
    <w:multiLevelType w:val="hybridMultilevel"/>
    <w:tmpl w:val="939E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73CB"/>
    <w:multiLevelType w:val="hybridMultilevel"/>
    <w:tmpl w:val="EE9C5E6E"/>
    <w:lvl w:ilvl="0" w:tplc="2B523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30DAE"/>
    <w:multiLevelType w:val="singleLevel"/>
    <w:tmpl w:val="166A3C4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</w:abstractNum>
  <w:abstractNum w:abstractNumId="9">
    <w:nsid w:val="1A09014C"/>
    <w:multiLevelType w:val="hybridMultilevel"/>
    <w:tmpl w:val="E528EA94"/>
    <w:lvl w:ilvl="0" w:tplc="9C029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C360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0162EB"/>
    <w:multiLevelType w:val="hybridMultilevel"/>
    <w:tmpl w:val="1CB82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96786"/>
    <w:multiLevelType w:val="hybridMultilevel"/>
    <w:tmpl w:val="8EBE7D42"/>
    <w:lvl w:ilvl="0" w:tplc="E18C510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4"/>
      </w:rPr>
    </w:lvl>
    <w:lvl w:ilvl="1" w:tplc="90A0B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40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E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6B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C4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CA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8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AD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84F13"/>
    <w:multiLevelType w:val="hybridMultilevel"/>
    <w:tmpl w:val="AAAC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3451B"/>
    <w:multiLevelType w:val="hybridMultilevel"/>
    <w:tmpl w:val="BC4C3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5E0927"/>
    <w:multiLevelType w:val="hybridMultilevel"/>
    <w:tmpl w:val="8396B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E7059"/>
    <w:multiLevelType w:val="hybridMultilevel"/>
    <w:tmpl w:val="24289476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24C8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8005AC"/>
    <w:multiLevelType w:val="hybridMultilevel"/>
    <w:tmpl w:val="3DB6B93E"/>
    <w:lvl w:ilvl="0" w:tplc="9C029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5ED2FE">
      <w:numFmt w:val="bullet"/>
      <w:lvlText w:val="ü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C3525"/>
    <w:multiLevelType w:val="hybridMultilevel"/>
    <w:tmpl w:val="5B38E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951E72"/>
    <w:multiLevelType w:val="hybridMultilevel"/>
    <w:tmpl w:val="B652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3100F"/>
    <w:multiLevelType w:val="hybridMultilevel"/>
    <w:tmpl w:val="60483AD0"/>
    <w:lvl w:ilvl="0" w:tplc="96E43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55DBD"/>
    <w:multiLevelType w:val="hybridMultilevel"/>
    <w:tmpl w:val="AC3ADD0E"/>
    <w:lvl w:ilvl="0" w:tplc="A3881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1216CF"/>
    <w:multiLevelType w:val="singleLevel"/>
    <w:tmpl w:val="DBA49D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sz w:val="28"/>
        <w:szCs w:val="28"/>
      </w:rPr>
    </w:lvl>
  </w:abstractNum>
  <w:abstractNum w:abstractNumId="24">
    <w:nsid w:val="475C68BC"/>
    <w:multiLevelType w:val="hybridMultilevel"/>
    <w:tmpl w:val="0C8E0AB8"/>
    <w:lvl w:ilvl="0" w:tplc="D3B2D7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9A6398"/>
    <w:multiLevelType w:val="hybridMultilevel"/>
    <w:tmpl w:val="3852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D23DB"/>
    <w:multiLevelType w:val="hybridMultilevel"/>
    <w:tmpl w:val="6D862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DB305D0"/>
    <w:multiLevelType w:val="hybridMultilevel"/>
    <w:tmpl w:val="758A9FC2"/>
    <w:lvl w:ilvl="0" w:tplc="43D008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C42B0C"/>
    <w:multiLevelType w:val="singleLevel"/>
    <w:tmpl w:val="E8F20B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29">
    <w:nsid w:val="579A686D"/>
    <w:multiLevelType w:val="hybridMultilevel"/>
    <w:tmpl w:val="8E6E8D06"/>
    <w:lvl w:ilvl="0" w:tplc="8B1053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B035609"/>
    <w:multiLevelType w:val="hybridMultilevel"/>
    <w:tmpl w:val="992CBD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4B6857"/>
    <w:multiLevelType w:val="singleLevel"/>
    <w:tmpl w:val="4976B352"/>
    <w:lvl w:ilvl="0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  <w:rPr>
        <w:rFonts w:hint="default"/>
      </w:rPr>
    </w:lvl>
  </w:abstractNum>
  <w:abstractNum w:abstractNumId="32">
    <w:nsid w:val="603650EB"/>
    <w:multiLevelType w:val="hybridMultilevel"/>
    <w:tmpl w:val="1C2A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C668B"/>
    <w:multiLevelType w:val="hybridMultilevel"/>
    <w:tmpl w:val="4C0AA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61C24"/>
    <w:multiLevelType w:val="hybridMultilevel"/>
    <w:tmpl w:val="9A92649A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5">
    <w:nsid w:val="6BB72BCE"/>
    <w:multiLevelType w:val="singleLevel"/>
    <w:tmpl w:val="0FDCDABA"/>
    <w:lvl w:ilvl="0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  <w:b w:val="0"/>
        <w:sz w:val="28"/>
        <w:szCs w:val="28"/>
      </w:rPr>
    </w:lvl>
  </w:abstractNum>
  <w:abstractNum w:abstractNumId="36">
    <w:nsid w:val="6BCD5CE0"/>
    <w:multiLevelType w:val="hybridMultilevel"/>
    <w:tmpl w:val="D270D420"/>
    <w:lvl w:ilvl="0" w:tplc="A670C51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70611990"/>
    <w:multiLevelType w:val="hybridMultilevel"/>
    <w:tmpl w:val="4056A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AE1129"/>
    <w:multiLevelType w:val="hybridMultilevel"/>
    <w:tmpl w:val="1C8A1AC4"/>
    <w:lvl w:ilvl="0" w:tplc="52560F4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4"/>
      </w:rPr>
    </w:lvl>
    <w:lvl w:ilvl="1" w:tplc="1C94A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2E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A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84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00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4B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4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</w:rPr>
      </w:lvl>
    </w:lvlOverride>
  </w:num>
  <w:num w:numId="3">
    <w:abstractNumId w:val="23"/>
  </w:num>
  <w:num w:numId="4">
    <w:abstractNumId w:val="12"/>
  </w:num>
  <w:num w:numId="5">
    <w:abstractNumId w:val="38"/>
  </w:num>
  <w:num w:numId="6">
    <w:abstractNumId w:val="8"/>
  </w:num>
  <w:num w:numId="7">
    <w:abstractNumId w:val="31"/>
  </w:num>
  <w:num w:numId="8">
    <w:abstractNumId w:val="35"/>
  </w:num>
  <w:num w:numId="9">
    <w:abstractNumId w:val="21"/>
  </w:num>
  <w:num w:numId="10">
    <w:abstractNumId w:val="24"/>
  </w:num>
  <w:num w:numId="11">
    <w:abstractNumId w:val="27"/>
  </w:num>
  <w:num w:numId="12">
    <w:abstractNumId w:val="34"/>
  </w:num>
  <w:num w:numId="13">
    <w:abstractNumId w:val="22"/>
  </w:num>
  <w:num w:numId="14">
    <w:abstractNumId w:val="26"/>
  </w:num>
  <w:num w:numId="15">
    <w:abstractNumId w:val="19"/>
  </w:num>
  <w:num w:numId="16">
    <w:abstractNumId w:val="16"/>
  </w:num>
  <w:num w:numId="17">
    <w:abstractNumId w:val="14"/>
  </w:num>
  <w:num w:numId="18">
    <w:abstractNumId w:val="37"/>
  </w:num>
  <w:num w:numId="19">
    <w:abstractNumId w:val="25"/>
  </w:num>
  <w:num w:numId="20">
    <w:abstractNumId w:val="5"/>
  </w:num>
  <w:num w:numId="21">
    <w:abstractNumId w:val="15"/>
  </w:num>
  <w:num w:numId="22">
    <w:abstractNumId w:val="4"/>
  </w:num>
  <w:num w:numId="23">
    <w:abstractNumId w:val="29"/>
  </w:num>
  <w:num w:numId="24">
    <w:abstractNumId w:val="32"/>
  </w:num>
  <w:num w:numId="25">
    <w:abstractNumId w:val="13"/>
  </w:num>
  <w:num w:numId="26">
    <w:abstractNumId w:val="6"/>
  </w:num>
  <w:num w:numId="27">
    <w:abstractNumId w:val="1"/>
  </w:num>
  <w:num w:numId="28">
    <w:abstractNumId w:val="2"/>
  </w:num>
  <w:num w:numId="29">
    <w:abstractNumId w:val="3"/>
  </w:num>
  <w:num w:numId="30">
    <w:abstractNumId w:val="30"/>
  </w:num>
  <w:num w:numId="31">
    <w:abstractNumId w:val="7"/>
  </w:num>
  <w:num w:numId="32">
    <w:abstractNumId w:val="18"/>
  </w:num>
  <w:num w:numId="33">
    <w:abstractNumId w:val="9"/>
  </w:num>
  <w:num w:numId="34">
    <w:abstractNumId w:val="36"/>
  </w:num>
  <w:num w:numId="35">
    <w:abstractNumId w:val="11"/>
  </w:num>
  <w:num w:numId="36">
    <w:abstractNumId w:val="17"/>
  </w:num>
  <w:num w:numId="37">
    <w:abstractNumId w:val="10"/>
  </w:num>
  <w:num w:numId="38">
    <w:abstractNumId w:val="33"/>
  </w:num>
  <w:num w:numId="39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94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2" fill="f" fillcolor="white" stroke="f">
      <v:fill color="white" on="f"/>
      <v:stroke on="f"/>
      <o:colormru v:ext="edit" colors="#ccf,#6cf,#0c9,#c9f"/>
    </o:shapedefaults>
    <o:shapelayout v:ext="edit">
      <o:idmap v:ext="edit" data="2"/>
      <o:rules v:ext="edit">
        <o:r id="V:Rule2" type="connector" idref="#AutoShape 1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0C23"/>
    <w:rsid w:val="000004D1"/>
    <w:rsid w:val="000006EC"/>
    <w:rsid w:val="00010E25"/>
    <w:rsid w:val="00013F70"/>
    <w:rsid w:val="00014A85"/>
    <w:rsid w:val="0002146D"/>
    <w:rsid w:val="000323E8"/>
    <w:rsid w:val="00032B1B"/>
    <w:rsid w:val="0003361D"/>
    <w:rsid w:val="00033642"/>
    <w:rsid w:val="00034CF1"/>
    <w:rsid w:val="00035E61"/>
    <w:rsid w:val="00036069"/>
    <w:rsid w:val="00036FD4"/>
    <w:rsid w:val="000370E0"/>
    <w:rsid w:val="000423A5"/>
    <w:rsid w:val="0004346B"/>
    <w:rsid w:val="000548E4"/>
    <w:rsid w:val="000552A4"/>
    <w:rsid w:val="000561FF"/>
    <w:rsid w:val="00062BD5"/>
    <w:rsid w:val="00063D72"/>
    <w:rsid w:val="000653C5"/>
    <w:rsid w:val="000676BA"/>
    <w:rsid w:val="000712A3"/>
    <w:rsid w:val="0007686F"/>
    <w:rsid w:val="0008239E"/>
    <w:rsid w:val="0008324F"/>
    <w:rsid w:val="0008439C"/>
    <w:rsid w:val="00085CE3"/>
    <w:rsid w:val="00085CE7"/>
    <w:rsid w:val="00091395"/>
    <w:rsid w:val="00092311"/>
    <w:rsid w:val="000977F3"/>
    <w:rsid w:val="000A002F"/>
    <w:rsid w:val="000A113E"/>
    <w:rsid w:val="000A1C2D"/>
    <w:rsid w:val="000A1E65"/>
    <w:rsid w:val="000A76B5"/>
    <w:rsid w:val="000B09AF"/>
    <w:rsid w:val="000B201F"/>
    <w:rsid w:val="000B3909"/>
    <w:rsid w:val="000B3FBF"/>
    <w:rsid w:val="000B4532"/>
    <w:rsid w:val="000C0360"/>
    <w:rsid w:val="000C1CE4"/>
    <w:rsid w:val="000C4A33"/>
    <w:rsid w:val="000C6C01"/>
    <w:rsid w:val="000C7EAB"/>
    <w:rsid w:val="000D1266"/>
    <w:rsid w:val="000D55CB"/>
    <w:rsid w:val="000D724D"/>
    <w:rsid w:val="000E0176"/>
    <w:rsid w:val="000E160B"/>
    <w:rsid w:val="000E343C"/>
    <w:rsid w:val="000E41F9"/>
    <w:rsid w:val="000E4A53"/>
    <w:rsid w:val="000E7490"/>
    <w:rsid w:val="000F33A7"/>
    <w:rsid w:val="000F59A5"/>
    <w:rsid w:val="000F6BD6"/>
    <w:rsid w:val="000F7DEA"/>
    <w:rsid w:val="000F7FFB"/>
    <w:rsid w:val="00102105"/>
    <w:rsid w:val="00105083"/>
    <w:rsid w:val="00105F82"/>
    <w:rsid w:val="001138AF"/>
    <w:rsid w:val="00115723"/>
    <w:rsid w:val="00117FA5"/>
    <w:rsid w:val="00120E95"/>
    <w:rsid w:val="00121BF7"/>
    <w:rsid w:val="00126408"/>
    <w:rsid w:val="00127BEB"/>
    <w:rsid w:val="00130210"/>
    <w:rsid w:val="001428D0"/>
    <w:rsid w:val="00144BFF"/>
    <w:rsid w:val="00147F5A"/>
    <w:rsid w:val="001518AD"/>
    <w:rsid w:val="00152D7F"/>
    <w:rsid w:val="00152E08"/>
    <w:rsid w:val="00152F7D"/>
    <w:rsid w:val="001548EB"/>
    <w:rsid w:val="00157340"/>
    <w:rsid w:val="00163E4A"/>
    <w:rsid w:val="00165CA0"/>
    <w:rsid w:val="00170A79"/>
    <w:rsid w:val="0017296A"/>
    <w:rsid w:val="00175AE0"/>
    <w:rsid w:val="00182AAD"/>
    <w:rsid w:val="001923E6"/>
    <w:rsid w:val="001925A7"/>
    <w:rsid w:val="001935CD"/>
    <w:rsid w:val="001A0905"/>
    <w:rsid w:val="001A2724"/>
    <w:rsid w:val="001A5E08"/>
    <w:rsid w:val="001A6DA4"/>
    <w:rsid w:val="001C233D"/>
    <w:rsid w:val="001C4FFF"/>
    <w:rsid w:val="001C531C"/>
    <w:rsid w:val="001D124D"/>
    <w:rsid w:val="001D3EE7"/>
    <w:rsid w:val="001E24F2"/>
    <w:rsid w:val="001E30B3"/>
    <w:rsid w:val="001E39F2"/>
    <w:rsid w:val="001E440C"/>
    <w:rsid w:val="001E49F3"/>
    <w:rsid w:val="001E4DB8"/>
    <w:rsid w:val="001E6042"/>
    <w:rsid w:val="001E7FC6"/>
    <w:rsid w:val="001F25B9"/>
    <w:rsid w:val="002038E8"/>
    <w:rsid w:val="00204A99"/>
    <w:rsid w:val="00204D20"/>
    <w:rsid w:val="00207DBB"/>
    <w:rsid w:val="00207F3B"/>
    <w:rsid w:val="00210492"/>
    <w:rsid w:val="00211FB9"/>
    <w:rsid w:val="00213E9E"/>
    <w:rsid w:val="00214770"/>
    <w:rsid w:val="00214EBD"/>
    <w:rsid w:val="00216230"/>
    <w:rsid w:val="0021779E"/>
    <w:rsid w:val="00222839"/>
    <w:rsid w:val="002243A5"/>
    <w:rsid w:val="00230BC8"/>
    <w:rsid w:val="002310FB"/>
    <w:rsid w:val="00231D19"/>
    <w:rsid w:val="002348C5"/>
    <w:rsid w:val="00234FC4"/>
    <w:rsid w:val="00243007"/>
    <w:rsid w:val="002557A3"/>
    <w:rsid w:val="00256259"/>
    <w:rsid w:val="00263D05"/>
    <w:rsid w:val="00264980"/>
    <w:rsid w:val="00265A7B"/>
    <w:rsid w:val="00266702"/>
    <w:rsid w:val="00280368"/>
    <w:rsid w:val="00280CA9"/>
    <w:rsid w:val="00280FE6"/>
    <w:rsid w:val="002829C5"/>
    <w:rsid w:val="00282FBC"/>
    <w:rsid w:val="00283472"/>
    <w:rsid w:val="00283957"/>
    <w:rsid w:val="00283DA6"/>
    <w:rsid w:val="00285A30"/>
    <w:rsid w:val="00292C3C"/>
    <w:rsid w:val="002941CA"/>
    <w:rsid w:val="002953B9"/>
    <w:rsid w:val="002979BD"/>
    <w:rsid w:val="002979E5"/>
    <w:rsid w:val="002A408E"/>
    <w:rsid w:val="002A771D"/>
    <w:rsid w:val="002A7815"/>
    <w:rsid w:val="002B1788"/>
    <w:rsid w:val="002B292E"/>
    <w:rsid w:val="002B3A89"/>
    <w:rsid w:val="002B4158"/>
    <w:rsid w:val="002B557D"/>
    <w:rsid w:val="002B743E"/>
    <w:rsid w:val="002B7641"/>
    <w:rsid w:val="002C040E"/>
    <w:rsid w:val="002C4BA1"/>
    <w:rsid w:val="002C60ED"/>
    <w:rsid w:val="002D2384"/>
    <w:rsid w:val="002D3CD4"/>
    <w:rsid w:val="002D3EBB"/>
    <w:rsid w:val="002D683C"/>
    <w:rsid w:val="002E1636"/>
    <w:rsid w:val="002E533C"/>
    <w:rsid w:val="002F0D16"/>
    <w:rsid w:val="002F0F50"/>
    <w:rsid w:val="002F223A"/>
    <w:rsid w:val="002F2443"/>
    <w:rsid w:val="002F2A15"/>
    <w:rsid w:val="002F636A"/>
    <w:rsid w:val="00301907"/>
    <w:rsid w:val="00304588"/>
    <w:rsid w:val="003047FB"/>
    <w:rsid w:val="00307E40"/>
    <w:rsid w:val="003127EA"/>
    <w:rsid w:val="0031670E"/>
    <w:rsid w:val="0031779A"/>
    <w:rsid w:val="00322AD9"/>
    <w:rsid w:val="00325B39"/>
    <w:rsid w:val="00336DA2"/>
    <w:rsid w:val="00337718"/>
    <w:rsid w:val="003430D1"/>
    <w:rsid w:val="00347157"/>
    <w:rsid w:val="00347F21"/>
    <w:rsid w:val="00350226"/>
    <w:rsid w:val="003522C9"/>
    <w:rsid w:val="00353EE8"/>
    <w:rsid w:val="00354699"/>
    <w:rsid w:val="0035562D"/>
    <w:rsid w:val="00360858"/>
    <w:rsid w:val="00361C85"/>
    <w:rsid w:val="00362232"/>
    <w:rsid w:val="003624D5"/>
    <w:rsid w:val="0036319E"/>
    <w:rsid w:val="00363CDB"/>
    <w:rsid w:val="00364756"/>
    <w:rsid w:val="00364E55"/>
    <w:rsid w:val="00367A9D"/>
    <w:rsid w:val="00371357"/>
    <w:rsid w:val="0037206D"/>
    <w:rsid w:val="0037280F"/>
    <w:rsid w:val="00372FA3"/>
    <w:rsid w:val="00380B71"/>
    <w:rsid w:val="00381AF8"/>
    <w:rsid w:val="00386B09"/>
    <w:rsid w:val="00391F03"/>
    <w:rsid w:val="00392E21"/>
    <w:rsid w:val="00397891"/>
    <w:rsid w:val="003978AC"/>
    <w:rsid w:val="003A267C"/>
    <w:rsid w:val="003B1019"/>
    <w:rsid w:val="003B1B55"/>
    <w:rsid w:val="003C038A"/>
    <w:rsid w:val="003C3327"/>
    <w:rsid w:val="003C352B"/>
    <w:rsid w:val="003C5B87"/>
    <w:rsid w:val="003C782A"/>
    <w:rsid w:val="003D18B0"/>
    <w:rsid w:val="003D4ADC"/>
    <w:rsid w:val="003D5B26"/>
    <w:rsid w:val="003D69A6"/>
    <w:rsid w:val="003E2731"/>
    <w:rsid w:val="003E4472"/>
    <w:rsid w:val="003E654B"/>
    <w:rsid w:val="003F079E"/>
    <w:rsid w:val="003F4783"/>
    <w:rsid w:val="003F771D"/>
    <w:rsid w:val="00404B12"/>
    <w:rsid w:val="00404FE8"/>
    <w:rsid w:val="00405132"/>
    <w:rsid w:val="00405234"/>
    <w:rsid w:val="0040744E"/>
    <w:rsid w:val="00412C00"/>
    <w:rsid w:val="00414442"/>
    <w:rsid w:val="00415957"/>
    <w:rsid w:val="004164BB"/>
    <w:rsid w:val="00416894"/>
    <w:rsid w:val="00420FC1"/>
    <w:rsid w:val="0042498E"/>
    <w:rsid w:val="0042650A"/>
    <w:rsid w:val="00427D00"/>
    <w:rsid w:val="00430881"/>
    <w:rsid w:val="00430D1E"/>
    <w:rsid w:val="00437B6A"/>
    <w:rsid w:val="00441419"/>
    <w:rsid w:val="004462AB"/>
    <w:rsid w:val="00446F60"/>
    <w:rsid w:val="0044718A"/>
    <w:rsid w:val="004472E6"/>
    <w:rsid w:val="00452746"/>
    <w:rsid w:val="00457566"/>
    <w:rsid w:val="00463422"/>
    <w:rsid w:val="00470253"/>
    <w:rsid w:val="0047324E"/>
    <w:rsid w:val="004740E0"/>
    <w:rsid w:val="00474C19"/>
    <w:rsid w:val="004804C7"/>
    <w:rsid w:val="00481162"/>
    <w:rsid w:val="00482BFE"/>
    <w:rsid w:val="004831D4"/>
    <w:rsid w:val="00484E1B"/>
    <w:rsid w:val="0048502C"/>
    <w:rsid w:val="00490FEE"/>
    <w:rsid w:val="004A277C"/>
    <w:rsid w:val="004A44DC"/>
    <w:rsid w:val="004A49B4"/>
    <w:rsid w:val="004A4D8F"/>
    <w:rsid w:val="004A50D2"/>
    <w:rsid w:val="004B019D"/>
    <w:rsid w:val="004B1804"/>
    <w:rsid w:val="004B4119"/>
    <w:rsid w:val="004B7DF3"/>
    <w:rsid w:val="004C3EAB"/>
    <w:rsid w:val="004C5381"/>
    <w:rsid w:val="004C5D50"/>
    <w:rsid w:val="004C699D"/>
    <w:rsid w:val="004C6E59"/>
    <w:rsid w:val="004C7FEE"/>
    <w:rsid w:val="004D0D1A"/>
    <w:rsid w:val="004D243F"/>
    <w:rsid w:val="004D3785"/>
    <w:rsid w:val="004D3BCE"/>
    <w:rsid w:val="004D59FF"/>
    <w:rsid w:val="004D69FB"/>
    <w:rsid w:val="004E0603"/>
    <w:rsid w:val="004E0B57"/>
    <w:rsid w:val="004E1F68"/>
    <w:rsid w:val="004E36A0"/>
    <w:rsid w:val="004E44D1"/>
    <w:rsid w:val="004E5659"/>
    <w:rsid w:val="004E6B47"/>
    <w:rsid w:val="004E75F3"/>
    <w:rsid w:val="004F04FF"/>
    <w:rsid w:val="004F2433"/>
    <w:rsid w:val="004F3D9D"/>
    <w:rsid w:val="004F41E2"/>
    <w:rsid w:val="004F4E0F"/>
    <w:rsid w:val="004F5784"/>
    <w:rsid w:val="004F609F"/>
    <w:rsid w:val="004F7EAD"/>
    <w:rsid w:val="005044BE"/>
    <w:rsid w:val="005046C0"/>
    <w:rsid w:val="00514006"/>
    <w:rsid w:val="00516E90"/>
    <w:rsid w:val="00524014"/>
    <w:rsid w:val="0052460D"/>
    <w:rsid w:val="00524E41"/>
    <w:rsid w:val="00525A14"/>
    <w:rsid w:val="00526B86"/>
    <w:rsid w:val="00534624"/>
    <w:rsid w:val="00536C5C"/>
    <w:rsid w:val="00537222"/>
    <w:rsid w:val="00546F9C"/>
    <w:rsid w:val="00550492"/>
    <w:rsid w:val="00555968"/>
    <w:rsid w:val="00555BCB"/>
    <w:rsid w:val="005612CB"/>
    <w:rsid w:val="00562309"/>
    <w:rsid w:val="005631B2"/>
    <w:rsid w:val="00565DC3"/>
    <w:rsid w:val="005665EF"/>
    <w:rsid w:val="005666EB"/>
    <w:rsid w:val="005706EA"/>
    <w:rsid w:val="00571C5D"/>
    <w:rsid w:val="00573A2A"/>
    <w:rsid w:val="00574F0D"/>
    <w:rsid w:val="005818BC"/>
    <w:rsid w:val="0059122A"/>
    <w:rsid w:val="0059256D"/>
    <w:rsid w:val="00595DE4"/>
    <w:rsid w:val="00596DEB"/>
    <w:rsid w:val="005978A4"/>
    <w:rsid w:val="005A0F8F"/>
    <w:rsid w:val="005A1275"/>
    <w:rsid w:val="005A3D9E"/>
    <w:rsid w:val="005B2573"/>
    <w:rsid w:val="005B3123"/>
    <w:rsid w:val="005B38BB"/>
    <w:rsid w:val="005B3E2A"/>
    <w:rsid w:val="005B3E81"/>
    <w:rsid w:val="005B69F1"/>
    <w:rsid w:val="005C02E8"/>
    <w:rsid w:val="005C11E4"/>
    <w:rsid w:val="005C2F69"/>
    <w:rsid w:val="005C696F"/>
    <w:rsid w:val="005D1308"/>
    <w:rsid w:val="005D4319"/>
    <w:rsid w:val="005D4F3F"/>
    <w:rsid w:val="005D53B6"/>
    <w:rsid w:val="005D5AB4"/>
    <w:rsid w:val="005D6C79"/>
    <w:rsid w:val="005D6FCE"/>
    <w:rsid w:val="005E1B47"/>
    <w:rsid w:val="005E1F5F"/>
    <w:rsid w:val="005E533D"/>
    <w:rsid w:val="005E5D97"/>
    <w:rsid w:val="005F1175"/>
    <w:rsid w:val="005F1D09"/>
    <w:rsid w:val="005F2120"/>
    <w:rsid w:val="005F393A"/>
    <w:rsid w:val="005F5491"/>
    <w:rsid w:val="006002A4"/>
    <w:rsid w:val="0060125A"/>
    <w:rsid w:val="00602FA3"/>
    <w:rsid w:val="00603EB7"/>
    <w:rsid w:val="00607199"/>
    <w:rsid w:val="00607412"/>
    <w:rsid w:val="006131F3"/>
    <w:rsid w:val="00613A3B"/>
    <w:rsid w:val="00615897"/>
    <w:rsid w:val="00620588"/>
    <w:rsid w:val="00632931"/>
    <w:rsid w:val="0063690D"/>
    <w:rsid w:val="00640766"/>
    <w:rsid w:val="00640ABF"/>
    <w:rsid w:val="00642DDB"/>
    <w:rsid w:val="006474DA"/>
    <w:rsid w:val="0064758D"/>
    <w:rsid w:val="00653B5B"/>
    <w:rsid w:val="006548ED"/>
    <w:rsid w:val="00656C97"/>
    <w:rsid w:val="006632E2"/>
    <w:rsid w:val="00664593"/>
    <w:rsid w:val="00670B0A"/>
    <w:rsid w:val="00670C23"/>
    <w:rsid w:val="00673118"/>
    <w:rsid w:val="006764EA"/>
    <w:rsid w:val="00677BA7"/>
    <w:rsid w:val="00682A31"/>
    <w:rsid w:val="00682C3C"/>
    <w:rsid w:val="0068513D"/>
    <w:rsid w:val="006875E4"/>
    <w:rsid w:val="00687E1C"/>
    <w:rsid w:val="00690875"/>
    <w:rsid w:val="00691613"/>
    <w:rsid w:val="00692158"/>
    <w:rsid w:val="006932B4"/>
    <w:rsid w:val="006955A3"/>
    <w:rsid w:val="006A047D"/>
    <w:rsid w:val="006A601A"/>
    <w:rsid w:val="006B0129"/>
    <w:rsid w:val="006B1117"/>
    <w:rsid w:val="006B3254"/>
    <w:rsid w:val="006B4F12"/>
    <w:rsid w:val="006B736F"/>
    <w:rsid w:val="006C0A94"/>
    <w:rsid w:val="006C672B"/>
    <w:rsid w:val="006C6902"/>
    <w:rsid w:val="006C697C"/>
    <w:rsid w:val="006C7D6A"/>
    <w:rsid w:val="006C7EF0"/>
    <w:rsid w:val="006D0A57"/>
    <w:rsid w:val="006D1C8F"/>
    <w:rsid w:val="006D2F3D"/>
    <w:rsid w:val="006D328D"/>
    <w:rsid w:val="006D7458"/>
    <w:rsid w:val="006E0297"/>
    <w:rsid w:val="006E101B"/>
    <w:rsid w:val="006E20A2"/>
    <w:rsid w:val="006E2506"/>
    <w:rsid w:val="006E2734"/>
    <w:rsid w:val="006E427E"/>
    <w:rsid w:val="006E60BC"/>
    <w:rsid w:val="006F1E63"/>
    <w:rsid w:val="006F29D6"/>
    <w:rsid w:val="006F3493"/>
    <w:rsid w:val="006F48DF"/>
    <w:rsid w:val="006F5BFA"/>
    <w:rsid w:val="006F5F8D"/>
    <w:rsid w:val="006F6C88"/>
    <w:rsid w:val="006F7F0A"/>
    <w:rsid w:val="007021EC"/>
    <w:rsid w:val="007028B6"/>
    <w:rsid w:val="00702EC1"/>
    <w:rsid w:val="00703516"/>
    <w:rsid w:val="00703E08"/>
    <w:rsid w:val="00704CEA"/>
    <w:rsid w:val="0070584C"/>
    <w:rsid w:val="0070586A"/>
    <w:rsid w:val="00705F18"/>
    <w:rsid w:val="00707040"/>
    <w:rsid w:val="007100CE"/>
    <w:rsid w:val="007105F7"/>
    <w:rsid w:val="00721232"/>
    <w:rsid w:val="007222DD"/>
    <w:rsid w:val="00723306"/>
    <w:rsid w:val="00723481"/>
    <w:rsid w:val="00723B4F"/>
    <w:rsid w:val="00724F48"/>
    <w:rsid w:val="00724FB6"/>
    <w:rsid w:val="00727408"/>
    <w:rsid w:val="0073209C"/>
    <w:rsid w:val="007430B9"/>
    <w:rsid w:val="007437C7"/>
    <w:rsid w:val="00744BA2"/>
    <w:rsid w:val="00744D0B"/>
    <w:rsid w:val="007467A3"/>
    <w:rsid w:val="00746D7C"/>
    <w:rsid w:val="007504BE"/>
    <w:rsid w:val="00752DAE"/>
    <w:rsid w:val="007531AA"/>
    <w:rsid w:val="007568D4"/>
    <w:rsid w:val="00756D18"/>
    <w:rsid w:val="007571E2"/>
    <w:rsid w:val="00762F8A"/>
    <w:rsid w:val="00764B00"/>
    <w:rsid w:val="0076509A"/>
    <w:rsid w:val="00765466"/>
    <w:rsid w:val="00767663"/>
    <w:rsid w:val="00767924"/>
    <w:rsid w:val="0077063F"/>
    <w:rsid w:val="00771B4C"/>
    <w:rsid w:val="0077205C"/>
    <w:rsid w:val="007724E2"/>
    <w:rsid w:val="00774A47"/>
    <w:rsid w:val="007764E5"/>
    <w:rsid w:val="00776A4E"/>
    <w:rsid w:val="0078300F"/>
    <w:rsid w:val="007865E8"/>
    <w:rsid w:val="00787372"/>
    <w:rsid w:val="0079283C"/>
    <w:rsid w:val="00792B65"/>
    <w:rsid w:val="00797157"/>
    <w:rsid w:val="007A11F3"/>
    <w:rsid w:val="007A2E91"/>
    <w:rsid w:val="007B1A92"/>
    <w:rsid w:val="007B2812"/>
    <w:rsid w:val="007B3210"/>
    <w:rsid w:val="007B4782"/>
    <w:rsid w:val="007B61A2"/>
    <w:rsid w:val="007C1106"/>
    <w:rsid w:val="007C38AC"/>
    <w:rsid w:val="007C3F0E"/>
    <w:rsid w:val="007D2B85"/>
    <w:rsid w:val="007D3C94"/>
    <w:rsid w:val="007D46EE"/>
    <w:rsid w:val="007D5079"/>
    <w:rsid w:val="007D69BD"/>
    <w:rsid w:val="007D6DF4"/>
    <w:rsid w:val="007E0A44"/>
    <w:rsid w:val="007E170E"/>
    <w:rsid w:val="007E39E2"/>
    <w:rsid w:val="007F300B"/>
    <w:rsid w:val="007F5864"/>
    <w:rsid w:val="0080485A"/>
    <w:rsid w:val="00805832"/>
    <w:rsid w:val="00814AC7"/>
    <w:rsid w:val="008174B4"/>
    <w:rsid w:val="00817826"/>
    <w:rsid w:val="008230F6"/>
    <w:rsid w:val="0082470A"/>
    <w:rsid w:val="00825FE3"/>
    <w:rsid w:val="00830582"/>
    <w:rsid w:val="00835617"/>
    <w:rsid w:val="0084034A"/>
    <w:rsid w:val="008403A9"/>
    <w:rsid w:val="00843120"/>
    <w:rsid w:val="0085036F"/>
    <w:rsid w:val="00850841"/>
    <w:rsid w:val="00851A99"/>
    <w:rsid w:val="008551F5"/>
    <w:rsid w:val="00862486"/>
    <w:rsid w:val="00862C60"/>
    <w:rsid w:val="00864AD7"/>
    <w:rsid w:val="008729EF"/>
    <w:rsid w:val="00872D4E"/>
    <w:rsid w:val="0087592F"/>
    <w:rsid w:val="008828C7"/>
    <w:rsid w:val="00884955"/>
    <w:rsid w:val="00885E3C"/>
    <w:rsid w:val="00886ABD"/>
    <w:rsid w:val="00887444"/>
    <w:rsid w:val="00887BA1"/>
    <w:rsid w:val="00894960"/>
    <w:rsid w:val="008A0334"/>
    <w:rsid w:val="008A21E5"/>
    <w:rsid w:val="008A62CF"/>
    <w:rsid w:val="008A7613"/>
    <w:rsid w:val="008B0362"/>
    <w:rsid w:val="008B11BE"/>
    <w:rsid w:val="008B23F8"/>
    <w:rsid w:val="008B2EE6"/>
    <w:rsid w:val="008B60F7"/>
    <w:rsid w:val="008B6D32"/>
    <w:rsid w:val="008B728B"/>
    <w:rsid w:val="008C0A0F"/>
    <w:rsid w:val="008C1EF7"/>
    <w:rsid w:val="008C2113"/>
    <w:rsid w:val="008C3DAF"/>
    <w:rsid w:val="008C5720"/>
    <w:rsid w:val="008C5897"/>
    <w:rsid w:val="008C75E4"/>
    <w:rsid w:val="008D096D"/>
    <w:rsid w:val="008D0B01"/>
    <w:rsid w:val="008D43C5"/>
    <w:rsid w:val="008D4586"/>
    <w:rsid w:val="008D670A"/>
    <w:rsid w:val="008E20EE"/>
    <w:rsid w:val="008E7556"/>
    <w:rsid w:val="008E7BD0"/>
    <w:rsid w:val="008F0545"/>
    <w:rsid w:val="008F09EE"/>
    <w:rsid w:val="008F5019"/>
    <w:rsid w:val="008F6397"/>
    <w:rsid w:val="008F70F5"/>
    <w:rsid w:val="00901435"/>
    <w:rsid w:val="009017C0"/>
    <w:rsid w:val="00901E96"/>
    <w:rsid w:val="00903DFD"/>
    <w:rsid w:val="0090539C"/>
    <w:rsid w:val="00905B30"/>
    <w:rsid w:val="00906AF5"/>
    <w:rsid w:val="00910476"/>
    <w:rsid w:val="00910549"/>
    <w:rsid w:val="009106F9"/>
    <w:rsid w:val="0091144B"/>
    <w:rsid w:val="00912224"/>
    <w:rsid w:val="00915796"/>
    <w:rsid w:val="00926B31"/>
    <w:rsid w:val="00927026"/>
    <w:rsid w:val="00927DAB"/>
    <w:rsid w:val="00930909"/>
    <w:rsid w:val="009342CF"/>
    <w:rsid w:val="0093612B"/>
    <w:rsid w:val="00940CF1"/>
    <w:rsid w:val="00941777"/>
    <w:rsid w:val="009425D4"/>
    <w:rsid w:val="00942C10"/>
    <w:rsid w:val="00944098"/>
    <w:rsid w:val="00944E51"/>
    <w:rsid w:val="00947B89"/>
    <w:rsid w:val="00951F35"/>
    <w:rsid w:val="00952F39"/>
    <w:rsid w:val="00954307"/>
    <w:rsid w:val="009566DD"/>
    <w:rsid w:val="00956A73"/>
    <w:rsid w:val="009622DD"/>
    <w:rsid w:val="009626C3"/>
    <w:rsid w:val="009627C3"/>
    <w:rsid w:val="00964438"/>
    <w:rsid w:val="00965A59"/>
    <w:rsid w:val="00966673"/>
    <w:rsid w:val="00970C05"/>
    <w:rsid w:val="00970D97"/>
    <w:rsid w:val="0097101E"/>
    <w:rsid w:val="00972BD1"/>
    <w:rsid w:val="00973584"/>
    <w:rsid w:val="0097475D"/>
    <w:rsid w:val="009752DA"/>
    <w:rsid w:val="00982D91"/>
    <w:rsid w:val="00987496"/>
    <w:rsid w:val="009901C3"/>
    <w:rsid w:val="009970F1"/>
    <w:rsid w:val="00997178"/>
    <w:rsid w:val="009A1D99"/>
    <w:rsid w:val="009A3158"/>
    <w:rsid w:val="009A5276"/>
    <w:rsid w:val="009A6435"/>
    <w:rsid w:val="009B06E3"/>
    <w:rsid w:val="009B0EF2"/>
    <w:rsid w:val="009B1153"/>
    <w:rsid w:val="009B1990"/>
    <w:rsid w:val="009B1FB9"/>
    <w:rsid w:val="009B4D92"/>
    <w:rsid w:val="009B6F73"/>
    <w:rsid w:val="009C166B"/>
    <w:rsid w:val="009C23A0"/>
    <w:rsid w:val="009C3ECC"/>
    <w:rsid w:val="009C7948"/>
    <w:rsid w:val="009D1761"/>
    <w:rsid w:val="009D19C3"/>
    <w:rsid w:val="009D1A52"/>
    <w:rsid w:val="009D3EE5"/>
    <w:rsid w:val="009D769E"/>
    <w:rsid w:val="009D7904"/>
    <w:rsid w:val="009E074F"/>
    <w:rsid w:val="009E0E0B"/>
    <w:rsid w:val="009E244B"/>
    <w:rsid w:val="009F0A1E"/>
    <w:rsid w:val="009F2384"/>
    <w:rsid w:val="009F4C4C"/>
    <w:rsid w:val="009F5C8C"/>
    <w:rsid w:val="009F7DA0"/>
    <w:rsid w:val="00A01699"/>
    <w:rsid w:val="00A072BF"/>
    <w:rsid w:val="00A10AA0"/>
    <w:rsid w:val="00A10B52"/>
    <w:rsid w:val="00A15136"/>
    <w:rsid w:val="00A16A33"/>
    <w:rsid w:val="00A23706"/>
    <w:rsid w:val="00A2486C"/>
    <w:rsid w:val="00A2491F"/>
    <w:rsid w:val="00A269F5"/>
    <w:rsid w:val="00A278EB"/>
    <w:rsid w:val="00A27A08"/>
    <w:rsid w:val="00A34A23"/>
    <w:rsid w:val="00A34E23"/>
    <w:rsid w:val="00A34E26"/>
    <w:rsid w:val="00A3550A"/>
    <w:rsid w:val="00A35DFC"/>
    <w:rsid w:val="00A35E77"/>
    <w:rsid w:val="00A35FF4"/>
    <w:rsid w:val="00A36589"/>
    <w:rsid w:val="00A3796D"/>
    <w:rsid w:val="00A410FB"/>
    <w:rsid w:val="00A41E16"/>
    <w:rsid w:val="00A438FA"/>
    <w:rsid w:val="00A51F84"/>
    <w:rsid w:val="00A520EF"/>
    <w:rsid w:val="00A54634"/>
    <w:rsid w:val="00A568FB"/>
    <w:rsid w:val="00A60196"/>
    <w:rsid w:val="00A62855"/>
    <w:rsid w:val="00A65EFC"/>
    <w:rsid w:val="00A679B7"/>
    <w:rsid w:val="00A718EA"/>
    <w:rsid w:val="00A7197E"/>
    <w:rsid w:val="00A73A4A"/>
    <w:rsid w:val="00A76ED9"/>
    <w:rsid w:val="00A85CB9"/>
    <w:rsid w:val="00A876D1"/>
    <w:rsid w:val="00A9166C"/>
    <w:rsid w:val="00A91B7A"/>
    <w:rsid w:val="00A947FC"/>
    <w:rsid w:val="00AA2F2B"/>
    <w:rsid w:val="00AA328B"/>
    <w:rsid w:val="00AA57F4"/>
    <w:rsid w:val="00AA623C"/>
    <w:rsid w:val="00AA6652"/>
    <w:rsid w:val="00AA6887"/>
    <w:rsid w:val="00AB0247"/>
    <w:rsid w:val="00AB136A"/>
    <w:rsid w:val="00AB2366"/>
    <w:rsid w:val="00AB3B74"/>
    <w:rsid w:val="00AB5608"/>
    <w:rsid w:val="00AB68F8"/>
    <w:rsid w:val="00AC071B"/>
    <w:rsid w:val="00AC6921"/>
    <w:rsid w:val="00AC7DA7"/>
    <w:rsid w:val="00AD0C59"/>
    <w:rsid w:val="00AD0DE3"/>
    <w:rsid w:val="00AD64AB"/>
    <w:rsid w:val="00AE1B44"/>
    <w:rsid w:val="00AE2001"/>
    <w:rsid w:val="00AE4716"/>
    <w:rsid w:val="00AE50D6"/>
    <w:rsid w:val="00AE6193"/>
    <w:rsid w:val="00AE6EE4"/>
    <w:rsid w:val="00AF18E3"/>
    <w:rsid w:val="00AF41E4"/>
    <w:rsid w:val="00AF44C8"/>
    <w:rsid w:val="00AF660B"/>
    <w:rsid w:val="00AF692F"/>
    <w:rsid w:val="00AF716D"/>
    <w:rsid w:val="00B0341D"/>
    <w:rsid w:val="00B0343C"/>
    <w:rsid w:val="00B03D56"/>
    <w:rsid w:val="00B03FAD"/>
    <w:rsid w:val="00B05ADB"/>
    <w:rsid w:val="00B13316"/>
    <w:rsid w:val="00B13880"/>
    <w:rsid w:val="00B2604B"/>
    <w:rsid w:val="00B304A9"/>
    <w:rsid w:val="00B32726"/>
    <w:rsid w:val="00B3610D"/>
    <w:rsid w:val="00B4135C"/>
    <w:rsid w:val="00B42CCF"/>
    <w:rsid w:val="00B43167"/>
    <w:rsid w:val="00B45563"/>
    <w:rsid w:val="00B503A9"/>
    <w:rsid w:val="00B65CD3"/>
    <w:rsid w:val="00B65D2D"/>
    <w:rsid w:val="00B67EB0"/>
    <w:rsid w:val="00B70C93"/>
    <w:rsid w:val="00B716C1"/>
    <w:rsid w:val="00B734B1"/>
    <w:rsid w:val="00B74EF3"/>
    <w:rsid w:val="00B76375"/>
    <w:rsid w:val="00B77CC5"/>
    <w:rsid w:val="00B80C0C"/>
    <w:rsid w:val="00B81249"/>
    <w:rsid w:val="00B81426"/>
    <w:rsid w:val="00B92899"/>
    <w:rsid w:val="00B94CAF"/>
    <w:rsid w:val="00BA1150"/>
    <w:rsid w:val="00BA4E7C"/>
    <w:rsid w:val="00BA55C6"/>
    <w:rsid w:val="00BA5ADC"/>
    <w:rsid w:val="00BA79AE"/>
    <w:rsid w:val="00BB0FF7"/>
    <w:rsid w:val="00BB6C17"/>
    <w:rsid w:val="00BC04AE"/>
    <w:rsid w:val="00BC25A3"/>
    <w:rsid w:val="00BC2AA4"/>
    <w:rsid w:val="00BC44B7"/>
    <w:rsid w:val="00BC4599"/>
    <w:rsid w:val="00BC7323"/>
    <w:rsid w:val="00BC7732"/>
    <w:rsid w:val="00BD0BD1"/>
    <w:rsid w:val="00BD1CE8"/>
    <w:rsid w:val="00BD1F37"/>
    <w:rsid w:val="00BD4C1F"/>
    <w:rsid w:val="00BE2126"/>
    <w:rsid w:val="00BE5411"/>
    <w:rsid w:val="00BE6FFE"/>
    <w:rsid w:val="00BF0851"/>
    <w:rsid w:val="00BF1DCD"/>
    <w:rsid w:val="00BF29B3"/>
    <w:rsid w:val="00BF2FB3"/>
    <w:rsid w:val="00BF3E0C"/>
    <w:rsid w:val="00BF47DC"/>
    <w:rsid w:val="00C103A4"/>
    <w:rsid w:val="00C11937"/>
    <w:rsid w:val="00C11FC7"/>
    <w:rsid w:val="00C12FFC"/>
    <w:rsid w:val="00C14152"/>
    <w:rsid w:val="00C148A2"/>
    <w:rsid w:val="00C1598F"/>
    <w:rsid w:val="00C15FE2"/>
    <w:rsid w:val="00C1707E"/>
    <w:rsid w:val="00C174C0"/>
    <w:rsid w:val="00C178F8"/>
    <w:rsid w:val="00C17EEC"/>
    <w:rsid w:val="00C2070E"/>
    <w:rsid w:val="00C23430"/>
    <w:rsid w:val="00C2466D"/>
    <w:rsid w:val="00C3379D"/>
    <w:rsid w:val="00C3442A"/>
    <w:rsid w:val="00C3488A"/>
    <w:rsid w:val="00C34E9B"/>
    <w:rsid w:val="00C37282"/>
    <w:rsid w:val="00C435EB"/>
    <w:rsid w:val="00C505C2"/>
    <w:rsid w:val="00C50FF2"/>
    <w:rsid w:val="00C533E6"/>
    <w:rsid w:val="00C54D31"/>
    <w:rsid w:val="00C57E15"/>
    <w:rsid w:val="00C60140"/>
    <w:rsid w:val="00C60172"/>
    <w:rsid w:val="00C623E0"/>
    <w:rsid w:val="00C62401"/>
    <w:rsid w:val="00C627FE"/>
    <w:rsid w:val="00C66204"/>
    <w:rsid w:val="00C66764"/>
    <w:rsid w:val="00C67AC3"/>
    <w:rsid w:val="00C70EBF"/>
    <w:rsid w:val="00C70EC3"/>
    <w:rsid w:val="00C75424"/>
    <w:rsid w:val="00C8086D"/>
    <w:rsid w:val="00C8310C"/>
    <w:rsid w:val="00C84250"/>
    <w:rsid w:val="00C87457"/>
    <w:rsid w:val="00C92DF8"/>
    <w:rsid w:val="00C934C3"/>
    <w:rsid w:val="00C97F77"/>
    <w:rsid w:val="00CA5FB0"/>
    <w:rsid w:val="00CA7C27"/>
    <w:rsid w:val="00CB2233"/>
    <w:rsid w:val="00CB2B31"/>
    <w:rsid w:val="00CB3018"/>
    <w:rsid w:val="00CB30CE"/>
    <w:rsid w:val="00CB41EC"/>
    <w:rsid w:val="00CB7CE8"/>
    <w:rsid w:val="00CC0075"/>
    <w:rsid w:val="00CC15F0"/>
    <w:rsid w:val="00CC199E"/>
    <w:rsid w:val="00CC6628"/>
    <w:rsid w:val="00CC6BF9"/>
    <w:rsid w:val="00CD17DE"/>
    <w:rsid w:val="00CD4D06"/>
    <w:rsid w:val="00CE338D"/>
    <w:rsid w:val="00CE3EA2"/>
    <w:rsid w:val="00CE6ABC"/>
    <w:rsid w:val="00CE7E1F"/>
    <w:rsid w:val="00CF3782"/>
    <w:rsid w:val="00CF3A15"/>
    <w:rsid w:val="00CF7B81"/>
    <w:rsid w:val="00CF7EF8"/>
    <w:rsid w:val="00D002C3"/>
    <w:rsid w:val="00D028D9"/>
    <w:rsid w:val="00D02FB0"/>
    <w:rsid w:val="00D04EB9"/>
    <w:rsid w:val="00D101C2"/>
    <w:rsid w:val="00D14130"/>
    <w:rsid w:val="00D217A9"/>
    <w:rsid w:val="00D21875"/>
    <w:rsid w:val="00D241F9"/>
    <w:rsid w:val="00D250C4"/>
    <w:rsid w:val="00D27EA8"/>
    <w:rsid w:val="00D34984"/>
    <w:rsid w:val="00D36377"/>
    <w:rsid w:val="00D423CC"/>
    <w:rsid w:val="00D4368D"/>
    <w:rsid w:val="00D445D2"/>
    <w:rsid w:val="00D456B2"/>
    <w:rsid w:val="00D45FDB"/>
    <w:rsid w:val="00D46334"/>
    <w:rsid w:val="00D503B5"/>
    <w:rsid w:val="00D523DA"/>
    <w:rsid w:val="00D56C21"/>
    <w:rsid w:val="00D57253"/>
    <w:rsid w:val="00D602AC"/>
    <w:rsid w:val="00D609D5"/>
    <w:rsid w:val="00D6319E"/>
    <w:rsid w:val="00D647E6"/>
    <w:rsid w:val="00D6768C"/>
    <w:rsid w:val="00D70789"/>
    <w:rsid w:val="00D71AEE"/>
    <w:rsid w:val="00D75862"/>
    <w:rsid w:val="00D75E7F"/>
    <w:rsid w:val="00D77A40"/>
    <w:rsid w:val="00D81979"/>
    <w:rsid w:val="00D81AED"/>
    <w:rsid w:val="00D84503"/>
    <w:rsid w:val="00D86BD3"/>
    <w:rsid w:val="00D9006D"/>
    <w:rsid w:val="00D947D6"/>
    <w:rsid w:val="00D9684B"/>
    <w:rsid w:val="00D96D27"/>
    <w:rsid w:val="00D97B49"/>
    <w:rsid w:val="00D97D73"/>
    <w:rsid w:val="00DA723B"/>
    <w:rsid w:val="00DA77F9"/>
    <w:rsid w:val="00DB40D6"/>
    <w:rsid w:val="00DC16A6"/>
    <w:rsid w:val="00DC1B93"/>
    <w:rsid w:val="00DC447B"/>
    <w:rsid w:val="00DC49C0"/>
    <w:rsid w:val="00DC7FD6"/>
    <w:rsid w:val="00DD2174"/>
    <w:rsid w:val="00DD3A16"/>
    <w:rsid w:val="00DE08B2"/>
    <w:rsid w:val="00DE6826"/>
    <w:rsid w:val="00DE7BC7"/>
    <w:rsid w:val="00DF22A5"/>
    <w:rsid w:val="00DF26E6"/>
    <w:rsid w:val="00DF5571"/>
    <w:rsid w:val="00DF58C7"/>
    <w:rsid w:val="00DF6A0B"/>
    <w:rsid w:val="00E00FCD"/>
    <w:rsid w:val="00E0690C"/>
    <w:rsid w:val="00E0713A"/>
    <w:rsid w:val="00E07417"/>
    <w:rsid w:val="00E106C3"/>
    <w:rsid w:val="00E12701"/>
    <w:rsid w:val="00E14CF2"/>
    <w:rsid w:val="00E16CD7"/>
    <w:rsid w:val="00E20F98"/>
    <w:rsid w:val="00E2505E"/>
    <w:rsid w:val="00E2782F"/>
    <w:rsid w:val="00E32ADA"/>
    <w:rsid w:val="00E33A94"/>
    <w:rsid w:val="00E35CEB"/>
    <w:rsid w:val="00E41810"/>
    <w:rsid w:val="00E43EFF"/>
    <w:rsid w:val="00E54185"/>
    <w:rsid w:val="00E556D4"/>
    <w:rsid w:val="00E56056"/>
    <w:rsid w:val="00E5735B"/>
    <w:rsid w:val="00E57BB5"/>
    <w:rsid w:val="00E64F27"/>
    <w:rsid w:val="00E6588A"/>
    <w:rsid w:val="00E764C2"/>
    <w:rsid w:val="00E77334"/>
    <w:rsid w:val="00E77888"/>
    <w:rsid w:val="00E83823"/>
    <w:rsid w:val="00E844D3"/>
    <w:rsid w:val="00E84C2E"/>
    <w:rsid w:val="00E8501E"/>
    <w:rsid w:val="00E853B7"/>
    <w:rsid w:val="00E917E4"/>
    <w:rsid w:val="00E91DF7"/>
    <w:rsid w:val="00E96773"/>
    <w:rsid w:val="00EA1967"/>
    <w:rsid w:val="00EA1E29"/>
    <w:rsid w:val="00EA3A13"/>
    <w:rsid w:val="00EA543D"/>
    <w:rsid w:val="00EA621D"/>
    <w:rsid w:val="00EB3C7D"/>
    <w:rsid w:val="00EB5E5F"/>
    <w:rsid w:val="00EB633F"/>
    <w:rsid w:val="00EC1210"/>
    <w:rsid w:val="00EC26D3"/>
    <w:rsid w:val="00EC4E6E"/>
    <w:rsid w:val="00EC5090"/>
    <w:rsid w:val="00ED2C20"/>
    <w:rsid w:val="00ED6B5F"/>
    <w:rsid w:val="00ED6E9E"/>
    <w:rsid w:val="00ED7F1B"/>
    <w:rsid w:val="00EE3A74"/>
    <w:rsid w:val="00EE41A4"/>
    <w:rsid w:val="00EE5327"/>
    <w:rsid w:val="00F01515"/>
    <w:rsid w:val="00F0394D"/>
    <w:rsid w:val="00F0395D"/>
    <w:rsid w:val="00F0698C"/>
    <w:rsid w:val="00F0723E"/>
    <w:rsid w:val="00F07975"/>
    <w:rsid w:val="00F07E42"/>
    <w:rsid w:val="00F11107"/>
    <w:rsid w:val="00F11C16"/>
    <w:rsid w:val="00F131BB"/>
    <w:rsid w:val="00F13D97"/>
    <w:rsid w:val="00F148D5"/>
    <w:rsid w:val="00F16CEE"/>
    <w:rsid w:val="00F217C7"/>
    <w:rsid w:val="00F263CF"/>
    <w:rsid w:val="00F26630"/>
    <w:rsid w:val="00F30A94"/>
    <w:rsid w:val="00F32D9D"/>
    <w:rsid w:val="00F36D7D"/>
    <w:rsid w:val="00F40D2B"/>
    <w:rsid w:val="00F42920"/>
    <w:rsid w:val="00F439C1"/>
    <w:rsid w:val="00F44F5D"/>
    <w:rsid w:val="00F4630A"/>
    <w:rsid w:val="00F466F7"/>
    <w:rsid w:val="00F50837"/>
    <w:rsid w:val="00F5116F"/>
    <w:rsid w:val="00F5135B"/>
    <w:rsid w:val="00F55476"/>
    <w:rsid w:val="00F56497"/>
    <w:rsid w:val="00F5778A"/>
    <w:rsid w:val="00F61F14"/>
    <w:rsid w:val="00F62E89"/>
    <w:rsid w:val="00F73501"/>
    <w:rsid w:val="00F744DB"/>
    <w:rsid w:val="00F7603F"/>
    <w:rsid w:val="00F83EAD"/>
    <w:rsid w:val="00F869CC"/>
    <w:rsid w:val="00F959C9"/>
    <w:rsid w:val="00FB090F"/>
    <w:rsid w:val="00FB18C3"/>
    <w:rsid w:val="00FB1DB3"/>
    <w:rsid w:val="00FB6399"/>
    <w:rsid w:val="00FC3BF8"/>
    <w:rsid w:val="00FC76F3"/>
    <w:rsid w:val="00FC77F9"/>
    <w:rsid w:val="00FD2E7D"/>
    <w:rsid w:val="00FD452F"/>
    <w:rsid w:val="00FD5B24"/>
    <w:rsid w:val="00FD77C8"/>
    <w:rsid w:val="00FE0630"/>
    <w:rsid w:val="00FE1C2E"/>
    <w:rsid w:val="00FE7FBE"/>
    <w:rsid w:val="00FF0D93"/>
    <w:rsid w:val="00FF146D"/>
    <w:rsid w:val="00FF14F9"/>
    <w:rsid w:val="00FF1594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2" fill="f" fillcolor="white" stroke="f">
      <v:fill color="white" on="f"/>
      <v:stroke on="f"/>
      <o:colormru v:ext="edit" colors="#ccf,#6cf,#0c9,#c9f"/>
    </o:shapedefaults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Classic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qFormat/>
    <w:rsid w:val="0047324E"/>
    <w:pPr>
      <w:keepNext/>
      <w:widowControl w:val="0"/>
      <w:tabs>
        <w:tab w:val="left" w:pos="5103"/>
      </w:tabs>
      <w:ind w:right="-142"/>
      <w:jc w:val="center"/>
      <w:outlineLvl w:val="0"/>
    </w:pPr>
    <w:rPr>
      <w:rFonts w:ascii="Arial" w:hAnsi="Arial"/>
      <w:b/>
      <w:bCs/>
      <w:i/>
      <w:color w:val="548DD4"/>
      <w:sz w:val="36"/>
      <w:szCs w:val="36"/>
    </w:rPr>
  </w:style>
  <w:style w:type="paragraph" w:styleId="2">
    <w:name w:val="heading 2"/>
    <w:basedOn w:val="a"/>
    <w:next w:val="a"/>
    <w:qFormat/>
    <w:rsid w:val="00A34E26"/>
    <w:pPr>
      <w:keepNext/>
      <w:widowControl w:val="0"/>
      <w:tabs>
        <w:tab w:val="left" w:pos="760"/>
      </w:tabs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A34E26"/>
    <w:pPr>
      <w:keepNext/>
      <w:widowControl w:val="0"/>
      <w:tabs>
        <w:tab w:val="left" w:pos="760"/>
      </w:tabs>
      <w:jc w:val="both"/>
      <w:outlineLvl w:val="2"/>
    </w:pPr>
    <w:rPr>
      <w:rFonts w:ascii="Arial" w:hAnsi="Arial" w:cs="Arial"/>
      <w:sz w:val="24"/>
      <w:szCs w:val="28"/>
    </w:rPr>
  </w:style>
  <w:style w:type="paragraph" w:styleId="4">
    <w:name w:val="heading 4"/>
    <w:basedOn w:val="a"/>
    <w:next w:val="a"/>
    <w:qFormat/>
    <w:rsid w:val="00A34E26"/>
    <w:pPr>
      <w:keepNext/>
      <w:widowControl w:val="0"/>
      <w:spacing w:before="20"/>
      <w:ind w:left="120"/>
      <w:outlineLvl w:val="3"/>
    </w:pPr>
    <w:rPr>
      <w:rFonts w:ascii="Arial" w:hAnsi="Arial" w:cs="Arial"/>
      <w:noProof/>
      <w:sz w:val="24"/>
      <w:szCs w:val="24"/>
    </w:rPr>
  </w:style>
  <w:style w:type="paragraph" w:styleId="5">
    <w:name w:val="heading 5"/>
    <w:basedOn w:val="a"/>
    <w:next w:val="a"/>
    <w:qFormat/>
    <w:rsid w:val="00A34E26"/>
    <w:pPr>
      <w:keepNext/>
      <w:widowControl w:val="0"/>
      <w:tabs>
        <w:tab w:val="left" w:pos="360"/>
      </w:tabs>
      <w:spacing w:line="480" w:lineRule="auto"/>
      <w:ind w:right="1220"/>
      <w:outlineLvl w:val="4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A34E26"/>
    <w:pPr>
      <w:keepNext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qFormat/>
    <w:rsid w:val="00A34E26"/>
    <w:pPr>
      <w:keepNext/>
      <w:widowControl w:val="0"/>
      <w:tabs>
        <w:tab w:val="left" w:pos="567"/>
      </w:tabs>
      <w:ind w:right="-7"/>
      <w:outlineLvl w:val="6"/>
    </w:pPr>
    <w:rPr>
      <w:rFonts w:ascii="Arial" w:hAnsi="Arial"/>
      <w:sz w:val="28"/>
      <w:szCs w:val="28"/>
    </w:rPr>
  </w:style>
  <w:style w:type="paragraph" w:styleId="8">
    <w:name w:val="heading 8"/>
    <w:basedOn w:val="a"/>
    <w:next w:val="a"/>
    <w:qFormat/>
    <w:rsid w:val="00A34E26"/>
    <w:pPr>
      <w:keepNext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"/>
    <w:next w:val="a"/>
    <w:qFormat/>
    <w:rsid w:val="00A34E26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34E26"/>
    <w:pPr>
      <w:keepNext/>
      <w:jc w:val="center"/>
    </w:pPr>
    <w:rPr>
      <w:rFonts w:ascii="Arial" w:hAnsi="Arial" w:cs="Arial"/>
      <w:sz w:val="40"/>
      <w:szCs w:val="40"/>
    </w:rPr>
  </w:style>
  <w:style w:type="paragraph" w:customStyle="1" w:styleId="20">
    <w:name w:val="заголовок 2"/>
    <w:basedOn w:val="a"/>
    <w:next w:val="a"/>
    <w:rsid w:val="00A34E26"/>
    <w:pPr>
      <w:keepNext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30">
    <w:name w:val="заголовок 3"/>
    <w:basedOn w:val="a"/>
    <w:next w:val="a"/>
    <w:autoRedefine/>
    <w:rsid w:val="00A27A08"/>
    <w:pPr>
      <w:keepNext/>
      <w:widowControl w:val="0"/>
      <w:tabs>
        <w:tab w:val="left" w:pos="0"/>
      </w:tabs>
      <w:spacing w:line="192" w:lineRule="auto"/>
      <w:jc w:val="center"/>
    </w:pPr>
    <w:rPr>
      <w:rFonts w:ascii="Arial" w:hAnsi="Arial" w:cs="Arial"/>
      <w:b/>
      <w:i/>
      <w:color w:val="548DD4"/>
      <w:sz w:val="32"/>
      <w:szCs w:val="32"/>
    </w:rPr>
  </w:style>
  <w:style w:type="paragraph" w:customStyle="1" w:styleId="40">
    <w:name w:val="заголовок 4"/>
    <w:basedOn w:val="a"/>
    <w:next w:val="a"/>
    <w:rsid w:val="00A34E26"/>
    <w:pPr>
      <w:keepNext/>
      <w:widowControl w:val="0"/>
      <w:ind w:left="580"/>
      <w:jc w:val="center"/>
    </w:pPr>
    <w:rPr>
      <w:rFonts w:ascii="Arial" w:hAnsi="Arial" w:cs="Arial"/>
      <w:color w:val="008080"/>
      <w:sz w:val="40"/>
      <w:szCs w:val="40"/>
    </w:rPr>
  </w:style>
  <w:style w:type="paragraph" w:customStyle="1" w:styleId="50">
    <w:name w:val="заголовок 5"/>
    <w:basedOn w:val="a"/>
    <w:next w:val="a"/>
    <w:rsid w:val="00A34E26"/>
    <w:pPr>
      <w:keepNext/>
      <w:widowControl w:val="0"/>
      <w:tabs>
        <w:tab w:val="left" w:pos="8500"/>
      </w:tabs>
      <w:ind w:right="-5"/>
      <w:jc w:val="center"/>
    </w:pPr>
    <w:rPr>
      <w:rFonts w:ascii="Arial" w:hAnsi="Arial" w:cs="Arial"/>
      <w:noProof/>
      <w:color w:val="0000FF"/>
      <w:sz w:val="40"/>
      <w:szCs w:val="40"/>
      <w:lang w:val="en-US"/>
    </w:rPr>
  </w:style>
  <w:style w:type="paragraph" w:customStyle="1" w:styleId="60">
    <w:name w:val="заголовок 6"/>
    <w:basedOn w:val="a"/>
    <w:next w:val="a"/>
    <w:rsid w:val="00A34E26"/>
    <w:pPr>
      <w:keepNext/>
      <w:widowControl w:val="0"/>
      <w:spacing w:before="40"/>
    </w:pPr>
    <w:rPr>
      <w:rFonts w:ascii="Arial" w:hAnsi="Arial" w:cs="Arial"/>
      <w:szCs w:val="24"/>
    </w:rPr>
  </w:style>
  <w:style w:type="paragraph" w:customStyle="1" w:styleId="71">
    <w:name w:val="заголовок 7"/>
    <w:basedOn w:val="a"/>
    <w:next w:val="a"/>
    <w:rsid w:val="00A34E26"/>
    <w:pPr>
      <w:keepNext/>
      <w:widowControl w:val="0"/>
      <w:spacing w:before="20"/>
      <w:jc w:val="center"/>
    </w:pPr>
    <w:rPr>
      <w:rFonts w:ascii="Arial" w:hAnsi="Arial" w:cs="Arial"/>
      <w:szCs w:val="24"/>
    </w:rPr>
  </w:style>
  <w:style w:type="paragraph" w:customStyle="1" w:styleId="80">
    <w:name w:val="заголовок 8"/>
    <w:basedOn w:val="a"/>
    <w:next w:val="a"/>
    <w:rsid w:val="00A34E26"/>
    <w:pPr>
      <w:keepNext/>
      <w:widowControl w:val="0"/>
      <w:tabs>
        <w:tab w:val="center" w:pos="8740"/>
      </w:tabs>
      <w:jc w:val="center"/>
    </w:pPr>
    <w:rPr>
      <w:rFonts w:ascii="Arial" w:hAnsi="Arial" w:cs="Arial"/>
      <w:color w:val="0000FF"/>
      <w:sz w:val="40"/>
      <w:szCs w:val="40"/>
    </w:rPr>
  </w:style>
  <w:style w:type="paragraph" w:customStyle="1" w:styleId="90">
    <w:name w:val="заголовок 9"/>
    <w:basedOn w:val="a"/>
    <w:next w:val="a"/>
    <w:rsid w:val="00A34E26"/>
    <w:pPr>
      <w:keepNext/>
      <w:widowControl w:val="0"/>
      <w:ind w:left="2380" w:hanging="2380"/>
      <w:jc w:val="center"/>
    </w:pPr>
    <w:rPr>
      <w:rFonts w:ascii="Arial" w:hAnsi="Arial" w:cs="Arial"/>
      <w:b/>
      <w:bCs/>
      <w:color w:val="0000FF"/>
      <w:sz w:val="40"/>
      <w:szCs w:val="40"/>
    </w:rPr>
  </w:style>
  <w:style w:type="character" w:customStyle="1" w:styleId="a3">
    <w:name w:val="Основной шрифт"/>
    <w:rsid w:val="00A34E26"/>
  </w:style>
  <w:style w:type="paragraph" w:customStyle="1" w:styleId="110">
    <w:name w:val="заголовок 11"/>
    <w:basedOn w:val="a"/>
    <w:next w:val="a"/>
    <w:rsid w:val="00A34E26"/>
    <w:pPr>
      <w:keepNext/>
      <w:widowControl w:val="0"/>
      <w:ind w:right="57"/>
      <w:jc w:val="both"/>
    </w:pPr>
    <w:rPr>
      <w:rFonts w:ascii="Courier New" w:hAnsi="Courier New" w:cs="Courier New"/>
      <w:sz w:val="28"/>
      <w:szCs w:val="28"/>
    </w:rPr>
  </w:style>
  <w:style w:type="paragraph" w:customStyle="1" w:styleId="21">
    <w:name w:val="заголовок 21"/>
    <w:basedOn w:val="a"/>
    <w:next w:val="a"/>
    <w:rsid w:val="00A34E26"/>
    <w:pPr>
      <w:keepNext/>
      <w:widowControl w:val="0"/>
      <w:ind w:left="780"/>
    </w:pPr>
    <w:rPr>
      <w:rFonts w:ascii="Arial" w:hAnsi="Arial" w:cs="Arial"/>
      <w:color w:val="0000FF"/>
      <w:sz w:val="40"/>
      <w:szCs w:val="40"/>
    </w:rPr>
  </w:style>
  <w:style w:type="paragraph" w:customStyle="1" w:styleId="31">
    <w:name w:val="заголовок 31"/>
    <w:basedOn w:val="a"/>
    <w:next w:val="a"/>
    <w:rsid w:val="00A34E26"/>
    <w:pPr>
      <w:keepNext/>
      <w:widowControl w:val="0"/>
      <w:ind w:left="1160"/>
    </w:pPr>
    <w:rPr>
      <w:rFonts w:ascii="Arial" w:hAnsi="Arial" w:cs="Arial"/>
      <w:color w:val="0000FF"/>
      <w:sz w:val="40"/>
      <w:szCs w:val="40"/>
    </w:rPr>
  </w:style>
  <w:style w:type="paragraph" w:customStyle="1" w:styleId="41">
    <w:name w:val="заголовок 41"/>
    <w:basedOn w:val="a"/>
    <w:next w:val="a"/>
    <w:rsid w:val="00A34E26"/>
    <w:pPr>
      <w:keepNext/>
      <w:widowControl w:val="0"/>
      <w:jc w:val="center"/>
    </w:pPr>
    <w:rPr>
      <w:rFonts w:ascii="Arial" w:hAnsi="Arial" w:cs="Arial"/>
      <w:color w:val="000080"/>
      <w:sz w:val="40"/>
      <w:szCs w:val="40"/>
    </w:rPr>
  </w:style>
  <w:style w:type="paragraph" w:customStyle="1" w:styleId="51">
    <w:name w:val="заголовок 51"/>
    <w:basedOn w:val="a"/>
    <w:next w:val="a"/>
    <w:rsid w:val="00A34E26"/>
    <w:pPr>
      <w:keepNext/>
      <w:widowControl w:val="0"/>
      <w:ind w:firstLine="5387"/>
    </w:pPr>
    <w:rPr>
      <w:rFonts w:ascii="Arial" w:hAnsi="Arial" w:cs="Arial"/>
      <w:sz w:val="28"/>
      <w:szCs w:val="28"/>
    </w:rPr>
  </w:style>
  <w:style w:type="paragraph" w:customStyle="1" w:styleId="61">
    <w:name w:val="заголовок 61"/>
    <w:basedOn w:val="a"/>
    <w:next w:val="a"/>
    <w:rsid w:val="00A34E26"/>
    <w:pPr>
      <w:keepNext/>
      <w:widowControl w:val="0"/>
      <w:spacing w:before="1080"/>
      <w:ind w:left="20"/>
      <w:jc w:val="center"/>
    </w:pPr>
    <w:rPr>
      <w:rFonts w:ascii="Arial" w:hAnsi="Arial" w:cs="Arial"/>
      <w:color w:val="000080"/>
      <w:sz w:val="40"/>
      <w:szCs w:val="40"/>
    </w:rPr>
  </w:style>
  <w:style w:type="paragraph" w:customStyle="1" w:styleId="710">
    <w:name w:val="заголовок 71"/>
    <w:basedOn w:val="a"/>
    <w:next w:val="a"/>
    <w:rsid w:val="00A34E26"/>
    <w:pPr>
      <w:keepNext/>
      <w:widowControl w:val="0"/>
      <w:tabs>
        <w:tab w:val="left" w:pos="4962"/>
      </w:tabs>
      <w:spacing w:before="100"/>
      <w:ind w:left="440" w:firstLine="3955"/>
    </w:pPr>
    <w:rPr>
      <w:rFonts w:ascii="Arial" w:hAnsi="Arial" w:cs="Arial"/>
      <w:sz w:val="28"/>
      <w:szCs w:val="28"/>
    </w:rPr>
  </w:style>
  <w:style w:type="paragraph" w:customStyle="1" w:styleId="81">
    <w:name w:val="заголовок 81"/>
    <w:basedOn w:val="a"/>
    <w:next w:val="a"/>
    <w:rsid w:val="00A34E26"/>
    <w:pPr>
      <w:keepNext/>
      <w:widowControl w:val="0"/>
      <w:spacing w:before="200"/>
      <w:ind w:left="440" w:firstLine="4033"/>
    </w:pPr>
    <w:rPr>
      <w:rFonts w:ascii="Arial" w:hAnsi="Arial" w:cs="Arial"/>
      <w:sz w:val="28"/>
      <w:szCs w:val="28"/>
    </w:rPr>
  </w:style>
  <w:style w:type="paragraph" w:customStyle="1" w:styleId="91">
    <w:name w:val="заголовок 91"/>
    <w:basedOn w:val="a"/>
    <w:next w:val="a"/>
    <w:rsid w:val="00A34E26"/>
    <w:pPr>
      <w:keepNext/>
      <w:widowControl w:val="0"/>
      <w:ind w:left="140"/>
      <w:jc w:val="center"/>
    </w:pPr>
    <w:rPr>
      <w:rFonts w:ascii="Arial" w:hAnsi="Arial" w:cs="Arial"/>
      <w:b/>
      <w:bCs/>
      <w:color w:val="0000FF"/>
      <w:sz w:val="40"/>
      <w:szCs w:val="40"/>
    </w:rPr>
  </w:style>
  <w:style w:type="paragraph" w:styleId="a4">
    <w:name w:val="Title"/>
    <w:basedOn w:val="a"/>
    <w:link w:val="a5"/>
    <w:qFormat/>
    <w:rsid w:val="00A34E26"/>
    <w:pPr>
      <w:jc w:val="center"/>
    </w:pPr>
    <w:rPr>
      <w:b/>
      <w:bCs/>
      <w:color w:val="0000FF"/>
      <w:sz w:val="36"/>
      <w:szCs w:val="36"/>
    </w:rPr>
  </w:style>
  <w:style w:type="paragraph" w:styleId="a6">
    <w:name w:val="Body Text"/>
    <w:basedOn w:val="a"/>
    <w:link w:val="a7"/>
    <w:rsid w:val="00A34E26"/>
    <w:pPr>
      <w:widowControl w:val="0"/>
      <w:ind w:right="-85"/>
      <w:jc w:val="center"/>
    </w:pPr>
    <w:rPr>
      <w:rFonts w:ascii="Courier New" w:hAnsi="Courier New"/>
      <w:sz w:val="28"/>
      <w:szCs w:val="28"/>
    </w:rPr>
  </w:style>
  <w:style w:type="paragraph" w:styleId="22">
    <w:name w:val="Body Text 2"/>
    <w:basedOn w:val="a"/>
    <w:link w:val="23"/>
    <w:rsid w:val="00A34E26"/>
    <w:pPr>
      <w:ind w:left="709"/>
    </w:pPr>
    <w:rPr>
      <w:rFonts w:ascii="Arial" w:hAnsi="Arial"/>
      <w:sz w:val="28"/>
      <w:szCs w:val="28"/>
    </w:rPr>
  </w:style>
  <w:style w:type="paragraph" w:styleId="32">
    <w:name w:val="Body Text 3"/>
    <w:basedOn w:val="a"/>
    <w:link w:val="33"/>
    <w:rsid w:val="00A34E26"/>
    <w:pPr>
      <w:widowControl w:val="0"/>
      <w:tabs>
        <w:tab w:val="left" w:pos="6920"/>
      </w:tabs>
      <w:ind w:right="120"/>
      <w:jc w:val="center"/>
    </w:pPr>
    <w:rPr>
      <w:rFonts w:ascii="Arial" w:hAnsi="Arial"/>
      <w:color w:val="0000FF"/>
      <w:sz w:val="40"/>
      <w:szCs w:val="40"/>
    </w:rPr>
  </w:style>
  <w:style w:type="paragraph" w:styleId="24">
    <w:name w:val="Body Text Indent 2"/>
    <w:basedOn w:val="a"/>
    <w:link w:val="25"/>
    <w:rsid w:val="00A34E26"/>
    <w:pPr>
      <w:widowControl w:val="0"/>
      <w:ind w:firstLine="567"/>
      <w:jc w:val="right"/>
    </w:pPr>
    <w:rPr>
      <w:rFonts w:ascii="Arial" w:hAnsi="Arial"/>
      <w:sz w:val="28"/>
      <w:szCs w:val="28"/>
    </w:rPr>
  </w:style>
  <w:style w:type="paragraph" w:styleId="34">
    <w:name w:val="Body Text Indent 3"/>
    <w:basedOn w:val="a"/>
    <w:rsid w:val="00A34E26"/>
    <w:pPr>
      <w:widowControl w:val="0"/>
      <w:ind w:left="400"/>
      <w:jc w:val="center"/>
    </w:pPr>
    <w:rPr>
      <w:rFonts w:ascii="Arial" w:hAnsi="Arial" w:cs="Arial"/>
      <w:color w:val="0000FF"/>
      <w:sz w:val="36"/>
      <w:szCs w:val="36"/>
    </w:rPr>
  </w:style>
  <w:style w:type="paragraph" w:styleId="a8">
    <w:name w:val="header"/>
    <w:basedOn w:val="a"/>
    <w:link w:val="a9"/>
    <w:uiPriority w:val="99"/>
    <w:rsid w:val="00A34E26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rsid w:val="00A34E2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34E26"/>
    <w:pPr>
      <w:ind w:firstLine="720"/>
      <w:jc w:val="both"/>
    </w:pPr>
    <w:rPr>
      <w:rFonts w:ascii="Arial" w:hAnsi="Arial"/>
      <w:sz w:val="28"/>
      <w:szCs w:val="28"/>
    </w:rPr>
  </w:style>
  <w:style w:type="paragraph" w:customStyle="1" w:styleId="Iauiue">
    <w:name w:val="Iau?iue"/>
    <w:rsid w:val="00A34E26"/>
    <w:pPr>
      <w:overflowPunct w:val="0"/>
      <w:autoSpaceDE w:val="0"/>
      <w:autoSpaceDN w:val="0"/>
      <w:adjustRightInd w:val="0"/>
      <w:textAlignment w:val="baseline"/>
    </w:pPr>
  </w:style>
  <w:style w:type="paragraph" w:styleId="ae">
    <w:name w:val="Block Text"/>
    <w:basedOn w:val="a"/>
    <w:rsid w:val="00A34E26"/>
    <w:pPr>
      <w:widowControl w:val="0"/>
      <w:tabs>
        <w:tab w:val="center" w:pos="8740"/>
      </w:tabs>
      <w:ind w:left="567" w:right="57" w:firstLine="3969"/>
    </w:pPr>
    <w:rPr>
      <w:rFonts w:ascii="Arial" w:hAnsi="Arial" w:cs="Arial"/>
      <w:i/>
      <w:iCs/>
      <w:sz w:val="28"/>
      <w:szCs w:val="28"/>
    </w:rPr>
  </w:style>
  <w:style w:type="paragraph" w:customStyle="1" w:styleId="FR1">
    <w:name w:val="FR1"/>
    <w:rsid w:val="00A34E2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f">
    <w:name w:val="page number"/>
    <w:basedOn w:val="a0"/>
    <w:rsid w:val="00A34E26"/>
  </w:style>
  <w:style w:type="paragraph" w:styleId="12">
    <w:name w:val="toc 1"/>
    <w:basedOn w:val="a"/>
    <w:next w:val="a"/>
    <w:autoRedefine/>
    <w:uiPriority w:val="39"/>
    <w:rsid w:val="00414442"/>
    <w:pPr>
      <w:tabs>
        <w:tab w:val="left" w:pos="9639"/>
      </w:tabs>
      <w:spacing w:before="120"/>
    </w:pPr>
    <w:rPr>
      <w:bCs/>
      <w:iCs/>
      <w:noProof/>
      <w:sz w:val="28"/>
      <w:szCs w:val="36"/>
    </w:rPr>
  </w:style>
  <w:style w:type="paragraph" w:styleId="26">
    <w:name w:val="toc 2"/>
    <w:basedOn w:val="a"/>
    <w:next w:val="a"/>
    <w:autoRedefine/>
    <w:semiHidden/>
    <w:rsid w:val="00A34E26"/>
    <w:pPr>
      <w:spacing w:before="120"/>
      <w:ind w:left="200"/>
    </w:pPr>
    <w:rPr>
      <w:b/>
      <w:bCs/>
      <w:szCs w:val="26"/>
    </w:rPr>
  </w:style>
  <w:style w:type="paragraph" w:styleId="35">
    <w:name w:val="toc 3"/>
    <w:basedOn w:val="a"/>
    <w:next w:val="a"/>
    <w:autoRedefine/>
    <w:semiHidden/>
    <w:rsid w:val="00A34E26"/>
    <w:pPr>
      <w:ind w:left="400"/>
    </w:pPr>
    <w:rPr>
      <w:szCs w:val="24"/>
    </w:rPr>
  </w:style>
  <w:style w:type="paragraph" w:styleId="42">
    <w:name w:val="toc 4"/>
    <w:basedOn w:val="a"/>
    <w:next w:val="a"/>
    <w:autoRedefine/>
    <w:semiHidden/>
    <w:rsid w:val="00A34E26"/>
    <w:pPr>
      <w:ind w:left="600"/>
    </w:pPr>
    <w:rPr>
      <w:szCs w:val="24"/>
    </w:rPr>
  </w:style>
  <w:style w:type="paragraph" w:styleId="52">
    <w:name w:val="toc 5"/>
    <w:basedOn w:val="a"/>
    <w:next w:val="a"/>
    <w:autoRedefine/>
    <w:semiHidden/>
    <w:rsid w:val="00A34E26"/>
    <w:pPr>
      <w:ind w:left="800"/>
    </w:pPr>
    <w:rPr>
      <w:szCs w:val="24"/>
    </w:rPr>
  </w:style>
  <w:style w:type="paragraph" w:styleId="62">
    <w:name w:val="toc 6"/>
    <w:basedOn w:val="a"/>
    <w:next w:val="a"/>
    <w:autoRedefine/>
    <w:semiHidden/>
    <w:rsid w:val="00A34E26"/>
    <w:pPr>
      <w:ind w:left="1000"/>
    </w:pPr>
    <w:rPr>
      <w:szCs w:val="24"/>
    </w:rPr>
  </w:style>
  <w:style w:type="paragraph" w:styleId="72">
    <w:name w:val="toc 7"/>
    <w:basedOn w:val="a"/>
    <w:next w:val="a"/>
    <w:autoRedefine/>
    <w:semiHidden/>
    <w:rsid w:val="00A34E26"/>
    <w:pPr>
      <w:ind w:left="1200"/>
    </w:pPr>
    <w:rPr>
      <w:szCs w:val="24"/>
    </w:rPr>
  </w:style>
  <w:style w:type="paragraph" w:styleId="82">
    <w:name w:val="toc 8"/>
    <w:basedOn w:val="a"/>
    <w:next w:val="a"/>
    <w:autoRedefine/>
    <w:semiHidden/>
    <w:rsid w:val="00A34E26"/>
    <w:pPr>
      <w:ind w:left="1400"/>
    </w:pPr>
    <w:rPr>
      <w:szCs w:val="24"/>
    </w:rPr>
  </w:style>
  <w:style w:type="paragraph" w:styleId="92">
    <w:name w:val="toc 9"/>
    <w:basedOn w:val="a"/>
    <w:next w:val="a"/>
    <w:autoRedefine/>
    <w:semiHidden/>
    <w:rsid w:val="00A34E26"/>
    <w:pPr>
      <w:ind w:left="1600"/>
    </w:pPr>
    <w:rPr>
      <w:szCs w:val="24"/>
    </w:rPr>
  </w:style>
  <w:style w:type="character" w:styleId="af0">
    <w:name w:val="Hyperlink"/>
    <w:rsid w:val="00A34E26"/>
    <w:rPr>
      <w:color w:val="0000FF"/>
      <w:u w:val="single"/>
    </w:rPr>
  </w:style>
  <w:style w:type="paragraph" w:customStyle="1" w:styleId="Iauiue1">
    <w:name w:val="Iau?iue1"/>
    <w:rsid w:val="00A34E26"/>
  </w:style>
  <w:style w:type="paragraph" w:customStyle="1" w:styleId="13">
    <w:name w:val="Обычный1"/>
    <w:rsid w:val="00A34E26"/>
  </w:style>
  <w:style w:type="paragraph" w:styleId="af1">
    <w:name w:val="Subtitle"/>
    <w:basedOn w:val="a"/>
    <w:link w:val="af2"/>
    <w:qFormat/>
    <w:rsid w:val="00A34E26"/>
    <w:pPr>
      <w:jc w:val="center"/>
    </w:pPr>
    <w:rPr>
      <w:rFonts w:ascii="Arial" w:hAnsi="Arial"/>
      <w:sz w:val="28"/>
    </w:rPr>
  </w:style>
  <w:style w:type="paragraph" w:styleId="af3">
    <w:name w:val="Plain Text"/>
    <w:basedOn w:val="a"/>
    <w:rsid w:val="00A34E26"/>
    <w:pPr>
      <w:autoSpaceDE/>
      <w:autoSpaceDN/>
    </w:pPr>
    <w:rPr>
      <w:rFonts w:ascii="Courier New" w:hAnsi="Courier New"/>
    </w:rPr>
  </w:style>
  <w:style w:type="paragraph" w:styleId="af4">
    <w:name w:val="caption"/>
    <w:basedOn w:val="a"/>
    <w:next w:val="a"/>
    <w:qFormat/>
    <w:rsid w:val="00A34E26"/>
    <w:pPr>
      <w:ind w:left="360"/>
      <w:jc w:val="both"/>
    </w:pPr>
    <w:rPr>
      <w:rFonts w:ascii="Arial" w:hAnsi="Arial"/>
      <w:color w:val="000000"/>
      <w:sz w:val="26"/>
    </w:rPr>
  </w:style>
  <w:style w:type="table" w:styleId="af5">
    <w:name w:val="Table Grid"/>
    <w:basedOn w:val="a1"/>
    <w:rsid w:val="00936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7324E"/>
    <w:rPr>
      <w:rFonts w:ascii="Arial" w:hAnsi="Arial"/>
      <w:b/>
      <w:bCs/>
      <w:i/>
      <w:color w:val="548DD4"/>
      <w:sz w:val="36"/>
      <w:szCs w:val="36"/>
    </w:rPr>
  </w:style>
  <w:style w:type="table" w:styleId="27">
    <w:name w:val="Table Classic 2"/>
    <w:basedOn w:val="a1"/>
    <w:rsid w:val="00A34E23"/>
    <w:pPr>
      <w:autoSpaceDE w:val="0"/>
      <w:autoSpaceDN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азвание Знак"/>
    <w:link w:val="a4"/>
    <w:rsid w:val="004B4119"/>
    <w:rPr>
      <w:b/>
      <w:bCs/>
      <w:color w:val="0000FF"/>
      <w:sz w:val="36"/>
      <w:szCs w:val="36"/>
      <w:lang w:val="ru-RU" w:eastAsia="ru-RU" w:bidi="ar-SA"/>
    </w:rPr>
  </w:style>
  <w:style w:type="table" w:customStyle="1" w:styleId="14">
    <w:name w:val="Светлая заливка1"/>
    <w:basedOn w:val="a1"/>
    <w:uiPriority w:val="60"/>
    <w:rsid w:val="00085CE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Средняя заливка 21"/>
    <w:basedOn w:val="a1"/>
    <w:uiPriority w:val="64"/>
    <w:rsid w:val="00085C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7">
    <w:name w:val="Основной текст Знак"/>
    <w:link w:val="a6"/>
    <w:rsid w:val="008B23F8"/>
    <w:rPr>
      <w:rFonts w:ascii="Courier New" w:hAnsi="Courier New" w:cs="Courier New"/>
      <w:sz w:val="28"/>
      <w:szCs w:val="28"/>
    </w:rPr>
  </w:style>
  <w:style w:type="character" w:customStyle="1" w:styleId="23">
    <w:name w:val="Основной текст 2 Знак"/>
    <w:link w:val="22"/>
    <w:rsid w:val="008B23F8"/>
    <w:rPr>
      <w:rFonts w:ascii="Arial" w:hAnsi="Arial" w:cs="Arial"/>
      <w:sz w:val="28"/>
      <w:szCs w:val="28"/>
    </w:rPr>
  </w:style>
  <w:style w:type="character" w:customStyle="1" w:styleId="25">
    <w:name w:val="Основной текст с отступом 2 Знак"/>
    <w:link w:val="24"/>
    <w:rsid w:val="008B23F8"/>
    <w:rPr>
      <w:rFonts w:ascii="Arial" w:hAnsi="Arial" w:cs="Arial"/>
      <w:sz w:val="28"/>
      <w:szCs w:val="28"/>
    </w:rPr>
  </w:style>
  <w:style w:type="character" w:customStyle="1" w:styleId="ad">
    <w:name w:val="Основной текст с отступом Знак"/>
    <w:link w:val="ac"/>
    <w:rsid w:val="008B23F8"/>
    <w:rPr>
      <w:rFonts w:ascii="Arial" w:hAnsi="Arial" w:cs="Arial"/>
      <w:sz w:val="28"/>
      <w:szCs w:val="28"/>
    </w:rPr>
  </w:style>
  <w:style w:type="character" w:customStyle="1" w:styleId="33">
    <w:name w:val="Основной текст 3 Знак"/>
    <w:link w:val="32"/>
    <w:rsid w:val="008B23F8"/>
    <w:rPr>
      <w:rFonts w:ascii="Arial" w:hAnsi="Arial" w:cs="Arial"/>
      <w:color w:val="0000FF"/>
      <w:sz w:val="40"/>
      <w:szCs w:val="40"/>
    </w:rPr>
  </w:style>
  <w:style w:type="character" w:customStyle="1" w:styleId="ab">
    <w:name w:val="Нижний колонтитул Знак"/>
    <w:basedOn w:val="a0"/>
    <w:link w:val="aa"/>
    <w:rsid w:val="008B23F8"/>
  </w:style>
  <w:style w:type="character" w:customStyle="1" w:styleId="af6">
    <w:name w:val="Знак"/>
    <w:rsid w:val="004A277C"/>
    <w:rPr>
      <w:rFonts w:ascii="Arial" w:hAnsi="Arial"/>
      <w:b/>
      <w:bCs/>
      <w:color w:val="008080"/>
      <w:sz w:val="36"/>
      <w:szCs w:val="36"/>
    </w:rPr>
  </w:style>
  <w:style w:type="character" w:customStyle="1" w:styleId="15">
    <w:name w:val="Знак1"/>
    <w:rsid w:val="004A277C"/>
    <w:rPr>
      <w:b/>
      <w:bCs/>
      <w:color w:val="0000FF"/>
      <w:sz w:val="36"/>
      <w:szCs w:val="3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B1990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9B1990"/>
    <w:rPr>
      <w:rFonts w:ascii="Tahoma" w:hAnsi="Tahoma"/>
      <w:sz w:val="16"/>
      <w:szCs w:val="16"/>
    </w:rPr>
  </w:style>
  <w:style w:type="paragraph" w:styleId="af9">
    <w:name w:val="List Paragraph"/>
    <w:basedOn w:val="a"/>
    <w:uiPriority w:val="34"/>
    <w:qFormat/>
    <w:rsid w:val="007571E2"/>
    <w:pPr>
      <w:ind w:left="720"/>
      <w:contextualSpacing/>
    </w:pPr>
  </w:style>
  <w:style w:type="paragraph" w:customStyle="1" w:styleId="28">
    <w:name w:val="Обычный2"/>
    <w:rsid w:val="00E35CEB"/>
  </w:style>
  <w:style w:type="character" w:customStyle="1" w:styleId="29">
    <w:name w:val="Знак2"/>
    <w:rsid w:val="00E35CEB"/>
    <w:rPr>
      <w:rFonts w:ascii="Arial" w:hAnsi="Arial"/>
      <w:b/>
      <w:bCs/>
      <w:color w:val="008080"/>
      <w:sz w:val="36"/>
      <w:szCs w:val="36"/>
    </w:rPr>
  </w:style>
  <w:style w:type="character" w:customStyle="1" w:styleId="111">
    <w:name w:val="Знак11"/>
    <w:rsid w:val="00E35CEB"/>
    <w:rPr>
      <w:b/>
      <w:bCs/>
      <w:color w:val="0000FF"/>
      <w:sz w:val="36"/>
      <w:szCs w:val="36"/>
      <w:lang w:val="ru-RU" w:eastAsia="ru-RU" w:bidi="ar-SA"/>
    </w:rPr>
  </w:style>
  <w:style w:type="paragraph" w:customStyle="1" w:styleId="afa">
    <w:name w:val="Знак Знак"/>
    <w:basedOn w:val="a"/>
    <w:rsid w:val="00E35CE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E35CEB"/>
  </w:style>
  <w:style w:type="table" w:styleId="-2">
    <w:name w:val="Light Shading Accent 2"/>
    <w:basedOn w:val="a1"/>
    <w:uiPriority w:val="60"/>
    <w:rsid w:val="000548E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6">
    <w:name w:val="Light Shading Accent 6"/>
    <w:basedOn w:val="a1"/>
    <w:uiPriority w:val="60"/>
    <w:rsid w:val="000548E4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36">
    <w:name w:val="Обычный3"/>
    <w:rsid w:val="00E764C2"/>
  </w:style>
  <w:style w:type="character" w:customStyle="1" w:styleId="16">
    <w:name w:val="Название Знак1"/>
    <w:rsid w:val="00E764C2"/>
    <w:rPr>
      <w:b/>
      <w:bCs/>
      <w:color w:val="0000FF"/>
      <w:sz w:val="36"/>
      <w:szCs w:val="36"/>
      <w:lang w:val="ru-RU" w:eastAsia="ru-RU" w:bidi="ar-SA"/>
    </w:rPr>
  </w:style>
  <w:style w:type="character" w:customStyle="1" w:styleId="af2">
    <w:name w:val="Подзаголовок Знак"/>
    <w:link w:val="af1"/>
    <w:rsid w:val="000C0360"/>
    <w:rPr>
      <w:rFonts w:ascii="Arial" w:hAnsi="Arial"/>
      <w:sz w:val="28"/>
    </w:rPr>
  </w:style>
  <w:style w:type="paragraph" w:customStyle="1" w:styleId="afb">
    <w:name w:val="Знак Знак Знак Знак Знак"/>
    <w:basedOn w:val="a"/>
    <w:rsid w:val="000C0360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70">
    <w:name w:val="Заголовок 7 Знак"/>
    <w:link w:val="7"/>
    <w:rsid w:val="00381AF8"/>
    <w:rPr>
      <w:rFonts w:ascii="Arial" w:hAnsi="Arial" w:cs="Arial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5C696F"/>
  </w:style>
  <w:style w:type="character" w:styleId="afc">
    <w:name w:val="Placeholder Text"/>
    <w:uiPriority w:val="99"/>
    <w:semiHidden/>
    <w:rsid w:val="00744BA2"/>
    <w:rPr>
      <w:color w:val="808080"/>
    </w:rPr>
  </w:style>
  <w:style w:type="paragraph" w:customStyle="1" w:styleId="17">
    <w:name w:val="1 Знак"/>
    <w:basedOn w:val="a"/>
    <w:next w:val="a"/>
    <w:semiHidden/>
    <w:rsid w:val="00014A85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d">
    <w:name w:val="Normal (Web)"/>
    <w:basedOn w:val="a"/>
    <w:uiPriority w:val="99"/>
    <w:rsid w:val="00E6588A"/>
    <w:pPr>
      <w:autoSpaceDE/>
      <w:autoSpaceDN/>
    </w:pPr>
    <w:rPr>
      <w:sz w:val="24"/>
      <w:szCs w:val="24"/>
    </w:rPr>
  </w:style>
  <w:style w:type="paragraph" w:styleId="afe">
    <w:name w:val="No Spacing"/>
    <w:uiPriority w:val="1"/>
    <w:qFormat/>
    <w:rsid w:val="009C3ECC"/>
    <w:rPr>
      <w:rFonts w:ascii="Calibri" w:eastAsia="Calibri" w:hAnsi="Calibri"/>
      <w:sz w:val="22"/>
      <w:szCs w:val="22"/>
      <w:lang w:eastAsia="en-US"/>
    </w:rPr>
  </w:style>
  <w:style w:type="character" w:customStyle="1" w:styleId="StrongEmphasis">
    <w:name w:val="Strong Emphasis"/>
    <w:rsid w:val="00CB2233"/>
    <w:rPr>
      <w:b/>
      <w:bCs/>
    </w:rPr>
  </w:style>
  <w:style w:type="paragraph" w:customStyle="1" w:styleId="18">
    <w:name w:val="Абзац списка1"/>
    <w:basedOn w:val="a"/>
    <w:rsid w:val="00BA4E7C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paragraph" w:customStyle="1" w:styleId="2a">
    <w:name w:val="Абзац списка2"/>
    <w:basedOn w:val="a"/>
    <w:rsid w:val="00C84250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280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Emphasis"/>
    <w:qFormat/>
    <w:rsid w:val="00E917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6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53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7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02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58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9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9051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53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28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551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6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3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3468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99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3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49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9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3122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376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1066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hudozhka28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E4D6-E743-4C2E-9E83-5C09F34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ОРДЖОНИКИДЗЕВСКИЙ РАЙОН</vt:lpstr>
    </vt:vector>
  </TitlesOfParts>
  <Company>Адм. Орджоникидзевского р-на</Company>
  <LinksUpToDate>false</LinksUpToDate>
  <CharactersWithSpaces>47632</CharactersWithSpaces>
  <SharedDoc>false</SharedDoc>
  <HLinks>
    <vt:vector size="6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mailto:hudozhka28@mail.ru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ОРДЖОНИКИДЗЕВСКИЙ РАЙОН</dc:title>
  <dc:subject/>
  <dc:creator>Пулова Татьяна Валентиновна</dc:creator>
  <cp:keywords/>
  <cp:lastModifiedBy>Admin</cp:lastModifiedBy>
  <cp:revision>6</cp:revision>
  <cp:lastPrinted>2016-02-03T09:51:00Z</cp:lastPrinted>
  <dcterms:created xsi:type="dcterms:W3CDTF">2016-03-16T06:33:00Z</dcterms:created>
  <dcterms:modified xsi:type="dcterms:W3CDTF">2016-03-22T06:53:00Z</dcterms:modified>
</cp:coreProperties>
</file>